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8" w:rsidRDefault="005A4B58" w:rsidP="00562AA5">
      <w:pPr>
        <w:spacing w:line="360" w:lineRule="auto"/>
        <w:rPr>
          <w:rFonts w:ascii="Times New Roman" w:hAnsi="Times New Roman" w:cs="Times New Roman"/>
          <w:b/>
          <w:sz w:val="28"/>
          <w:szCs w:val="28"/>
        </w:rPr>
      </w:pPr>
    </w:p>
    <w:p w:rsidR="000F4BF7" w:rsidRPr="002B257A" w:rsidRDefault="000F4BF7" w:rsidP="000F4BF7">
      <w:pPr>
        <w:spacing w:line="360" w:lineRule="auto"/>
        <w:ind w:firstLine="567"/>
        <w:jc w:val="both"/>
        <w:rPr>
          <w:rFonts w:ascii="Times New Roman" w:hAnsi="Times New Roman" w:cs="Times New Roman"/>
          <w:b/>
          <w:sz w:val="28"/>
          <w:szCs w:val="28"/>
          <w:lang w:val="en-US"/>
        </w:rPr>
      </w:pPr>
      <w:bookmarkStart w:id="0" w:name="_GoBack"/>
      <w:bookmarkEnd w:id="0"/>
      <w:r w:rsidRPr="00A52658">
        <w:rPr>
          <w:rFonts w:ascii="Times New Roman" w:hAnsi="Times New Roman" w:cs="Times New Roman"/>
          <w:b/>
          <w:sz w:val="28"/>
          <w:szCs w:val="28"/>
        </w:rPr>
        <w:t>ПОКАЗАТЕЛИ</w:t>
      </w:r>
      <w:r w:rsidRPr="002B257A">
        <w:rPr>
          <w:rFonts w:ascii="Times New Roman" w:hAnsi="Times New Roman" w:cs="Times New Roman"/>
          <w:b/>
          <w:sz w:val="28"/>
          <w:szCs w:val="28"/>
          <w:lang w:val="en-US"/>
        </w:rPr>
        <w:t xml:space="preserve"> </w:t>
      </w:r>
      <w:r w:rsidRPr="00A52658">
        <w:rPr>
          <w:rFonts w:ascii="Times New Roman" w:hAnsi="Times New Roman" w:cs="Times New Roman"/>
          <w:b/>
          <w:sz w:val="28"/>
          <w:szCs w:val="28"/>
        </w:rPr>
        <w:t>САМОФИНАНСИРОВАНИЯ</w:t>
      </w:r>
      <w:r w:rsidRPr="002B257A">
        <w:rPr>
          <w:rFonts w:ascii="Times New Roman" w:hAnsi="Times New Roman" w:cs="Times New Roman"/>
          <w:b/>
          <w:sz w:val="28"/>
          <w:szCs w:val="28"/>
          <w:lang w:val="en-US"/>
        </w:rPr>
        <w:t xml:space="preserve"> </w:t>
      </w:r>
      <w:r w:rsidRPr="00A52658">
        <w:rPr>
          <w:rFonts w:ascii="Times New Roman" w:hAnsi="Times New Roman" w:cs="Times New Roman"/>
          <w:b/>
          <w:sz w:val="28"/>
          <w:szCs w:val="28"/>
        </w:rPr>
        <w:t>КОРПОРАЦИИ</w:t>
      </w:r>
    </w:p>
    <w:p w:rsidR="00BF3985" w:rsidRPr="002B257A" w:rsidRDefault="00BF3985" w:rsidP="00BF3985">
      <w:pPr>
        <w:spacing w:line="360" w:lineRule="auto"/>
        <w:jc w:val="center"/>
        <w:rPr>
          <w:rFonts w:ascii="Times New Roman" w:eastAsia="Times New Roman" w:hAnsi="Times New Roman" w:cs="Times New Roman"/>
          <w:b/>
          <w:sz w:val="28"/>
          <w:szCs w:val="28"/>
          <w:lang w:val="en-US" w:eastAsia="ru-RU"/>
        </w:rPr>
      </w:pPr>
    </w:p>
    <w:p w:rsidR="002C62AC" w:rsidRPr="00BF3985" w:rsidRDefault="00BF3985" w:rsidP="00BF3985">
      <w:pPr>
        <w:spacing w:line="360" w:lineRule="auto"/>
        <w:jc w:val="center"/>
        <w:rPr>
          <w:rFonts w:ascii="Times New Roman" w:eastAsia="Times New Roman" w:hAnsi="Times New Roman" w:cs="Times New Roman"/>
          <w:b/>
          <w:sz w:val="28"/>
          <w:szCs w:val="28"/>
          <w:lang w:val="en-US" w:eastAsia="ru-RU"/>
        </w:rPr>
      </w:pPr>
      <w:r w:rsidRPr="00BF3985">
        <w:rPr>
          <w:rFonts w:ascii="Times New Roman" w:eastAsia="Times New Roman" w:hAnsi="Times New Roman" w:cs="Times New Roman"/>
          <w:b/>
          <w:sz w:val="28"/>
          <w:szCs w:val="28"/>
          <w:lang w:val="en-US" w:eastAsia="ru-RU"/>
        </w:rPr>
        <w:t>CORPORATE SELF-FINANCING INDICATORS</w:t>
      </w:r>
    </w:p>
    <w:p w:rsidR="00BF3985" w:rsidRPr="002B257A" w:rsidRDefault="00BF3985" w:rsidP="00F47BFD">
      <w:pPr>
        <w:spacing w:line="360" w:lineRule="auto"/>
        <w:ind w:firstLine="567"/>
        <w:jc w:val="both"/>
        <w:rPr>
          <w:rFonts w:ascii="Times New Roman" w:hAnsi="Times New Roman" w:cs="Times New Roman"/>
          <w:b/>
          <w:sz w:val="28"/>
          <w:szCs w:val="28"/>
          <w:lang w:val="en-US"/>
        </w:rPr>
      </w:pPr>
    </w:p>
    <w:p w:rsidR="00510989" w:rsidRPr="00BF3985" w:rsidRDefault="00F6383E" w:rsidP="00F47BFD">
      <w:pPr>
        <w:spacing w:line="360" w:lineRule="auto"/>
        <w:ind w:firstLine="567"/>
        <w:jc w:val="both"/>
        <w:rPr>
          <w:rFonts w:ascii="Times New Roman" w:hAnsi="Times New Roman" w:cs="Times New Roman"/>
          <w:b/>
          <w:sz w:val="28"/>
          <w:szCs w:val="28"/>
          <w:lang w:val="en-US"/>
        </w:rPr>
      </w:pPr>
      <w:r w:rsidRPr="002C62AC">
        <w:rPr>
          <w:rFonts w:ascii="Times New Roman" w:hAnsi="Times New Roman" w:cs="Times New Roman"/>
          <w:b/>
          <w:sz w:val="28"/>
          <w:szCs w:val="28"/>
        </w:rPr>
        <w:t>Аннотация</w:t>
      </w:r>
    </w:p>
    <w:p w:rsidR="00C05861" w:rsidRDefault="00C05861" w:rsidP="00CD4D20">
      <w:pPr>
        <w:spacing w:line="360" w:lineRule="auto"/>
        <w:jc w:val="both"/>
        <w:rPr>
          <w:rFonts w:ascii="Times New Roman" w:hAnsi="Times New Roman" w:cs="Times New Roman"/>
          <w:sz w:val="28"/>
          <w:szCs w:val="28"/>
        </w:rPr>
      </w:pPr>
      <w:r w:rsidRPr="00A52658">
        <w:rPr>
          <w:rFonts w:ascii="Times New Roman" w:hAnsi="Times New Roman" w:cs="Times New Roman"/>
          <w:sz w:val="28"/>
          <w:szCs w:val="28"/>
        </w:rPr>
        <w:t xml:space="preserve">Категория самофинансирования </w:t>
      </w:r>
      <w:r w:rsidR="00E55AF3">
        <w:rPr>
          <w:rFonts w:ascii="Times New Roman" w:hAnsi="Times New Roman" w:cs="Times New Roman"/>
          <w:sz w:val="28"/>
          <w:szCs w:val="28"/>
        </w:rPr>
        <w:t>активно применялась в управлении корпор</w:t>
      </w:r>
      <w:r w:rsidR="00E55AF3">
        <w:rPr>
          <w:rFonts w:ascii="Times New Roman" w:hAnsi="Times New Roman" w:cs="Times New Roman"/>
          <w:sz w:val="28"/>
          <w:szCs w:val="28"/>
        </w:rPr>
        <w:t>а</w:t>
      </w:r>
      <w:r w:rsidR="00E55AF3">
        <w:rPr>
          <w:rFonts w:ascii="Times New Roman" w:hAnsi="Times New Roman" w:cs="Times New Roman"/>
          <w:sz w:val="28"/>
          <w:szCs w:val="28"/>
        </w:rPr>
        <w:t>тивными финансами в социалистический период развития российской эк</w:t>
      </w:r>
      <w:r w:rsidR="00E55AF3">
        <w:rPr>
          <w:rFonts w:ascii="Times New Roman" w:hAnsi="Times New Roman" w:cs="Times New Roman"/>
          <w:sz w:val="28"/>
          <w:szCs w:val="28"/>
        </w:rPr>
        <w:t>о</w:t>
      </w:r>
      <w:r w:rsidR="00E55AF3">
        <w:rPr>
          <w:rFonts w:ascii="Times New Roman" w:hAnsi="Times New Roman" w:cs="Times New Roman"/>
          <w:sz w:val="28"/>
          <w:szCs w:val="28"/>
        </w:rPr>
        <w:t>номики. И</w:t>
      </w:r>
      <w:r w:rsidR="007B3D45">
        <w:rPr>
          <w:rFonts w:ascii="Times New Roman" w:hAnsi="Times New Roman" w:cs="Times New Roman"/>
          <w:sz w:val="28"/>
          <w:szCs w:val="28"/>
        </w:rPr>
        <w:t>значально</w:t>
      </w:r>
      <w:r w:rsidRPr="00A52658">
        <w:rPr>
          <w:rFonts w:ascii="Times New Roman" w:hAnsi="Times New Roman" w:cs="Times New Roman"/>
          <w:sz w:val="28"/>
          <w:szCs w:val="28"/>
        </w:rPr>
        <w:t xml:space="preserve"> она обозначала использовани</w:t>
      </w:r>
      <w:r w:rsidR="007B3D45">
        <w:rPr>
          <w:rFonts w:ascii="Times New Roman" w:hAnsi="Times New Roman" w:cs="Times New Roman"/>
          <w:sz w:val="28"/>
          <w:szCs w:val="28"/>
        </w:rPr>
        <w:t>е</w:t>
      </w:r>
      <w:r w:rsidRPr="00A52658">
        <w:rPr>
          <w:rFonts w:ascii="Times New Roman" w:hAnsi="Times New Roman" w:cs="Times New Roman"/>
          <w:sz w:val="28"/>
          <w:szCs w:val="28"/>
        </w:rPr>
        <w:t xml:space="preserve"> средств, заработанных  корпорацией, для финансирования </w:t>
      </w:r>
      <w:r>
        <w:rPr>
          <w:rFonts w:ascii="Times New Roman" w:hAnsi="Times New Roman" w:cs="Times New Roman"/>
          <w:sz w:val="28"/>
          <w:szCs w:val="28"/>
        </w:rPr>
        <w:t>инвестиционн</w:t>
      </w:r>
      <w:r w:rsidR="006733F2">
        <w:rPr>
          <w:rFonts w:ascii="Times New Roman" w:hAnsi="Times New Roman" w:cs="Times New Roman"/>
          <w:sz w:val="28"/>
          <w:szCs w:val="28"/>
        </w:rPr>
        <w:t>ой</w:t>
      </w:r>
      <w:r>
        <w:rPr>
          <w:rFonts w:ascii="Times New Roman" w:hAnsi="Times New Roman" w:cs="Times New Roman"/>
          <w:sz w:val="28"/>
          <w:szCs w:val="28"/>
        </w:rPr>
        <w:t xml:space="preserve"> и </w:t>
      </w:r>
      <w:r w:rsidRPr="00A52658">
        <w:rPr>
          <w:rFonts w:ascii="Times New Roman" w:hAnsi="Times New Roman" w:cs="Times New Roman"/>
          <w:sz w:val="28"/>
          <w:szCs w:val="28"/>
        </w:rPr>
        <w:t>текущ</w:t>
      </w:r>
      <w:r w:rsidR="006733F2">
        <w:rPr>
          <w:rFonts w:ascii="Times New Roman" w:hAnsi="Times New Roman" w:cs="Times New Roman"/>
          <w:sz w:val="28"/>
          <w:szCs w:val="28"/>
        </w:rPr>
        <w:t>ей</w:t>
      </w:r>
      <w:r w:rsidRPr="00A52658">
        <w:rPr>
          <w:rFonts w:ascii="Times New Roman" w:hAnsi="Times New Roman" w:cs="Times New Roman"/>
          <w:sz w:val="28"/>
          <w:szCs w:val="28"/>
        </w:rPr>
        <w:t xml:space="preserve"> деятельност</w:t>
      </w:r>
      <w:r w:rsidR="006733F2">
        <w:rPr>
          <w:rFonts w:ascii="Times New Roman" w:hAnsi="Times New Roman" w:cs="Times New Roman"/>
          <w:sz w:val="28"/>
          <w:szCs w:val="28"/>
        </w:rPr>
        <w:t>и</w:t>
      </w:r>
      <w:r w:rsidRPr="00A52658">
        <w:rPr>
          <w:rFonts w:ascii="Times New Roman" w:hAnsi="Times New Roman" w:cs="Times New Roman"/>
          <w:sz w:val="28"/>
          <w:szCs w:val="28"/>
        </w:rPr>
        <w:t>.</w:t>
      </w:r>
      <w:r w:rsidR="00EF6CDA">
        <w:rPr>
          <w:rFonts w:ascii="Times New Roman" w:hAnsi="Times New Roman" w:cs="Times New Roman"/>
          <w:sz w:val="28"/>
          <w:szCs w:val="28"/>
        </w:rPr>
        <w:t xml:space="preserve"> В рыночных условиях </w:t>
      </w:r>
      <w:r w:rsidR="006733F2">
        <w:rPr>
          <w:rFonts w:ascii="Times New Roman" w:hAnsi="Times New Roman" w:cs="Times New Roman"/>
          <w:sz w:val="28"/>
          <w:szCs w:val="28"/>
        </w:rPr>
        <w:t>эта категория</w:t>
      </w:r>
      <w:r w:rsidR="00EF6CDA">
        <w:rPr>
          <w:rFonts w:ascii="Times New Roman" w:hAnsi="Times New Roman" w:cs="Times New Roman"/>
          <w:sz w:val="28"/>
          <w:szCs w:val="28"/>
        </w:rPr>
        <w:t xml:space="preserve"> рассматривается в привязке к инвест</w:t>
      </w:r>
      <w:r w:rsidR="00EF6CDA">
        <w:rPr>
          <w:rFonts w:ascii="Times New Roman" w:hAnsi="Times New Roman" w:cs="Times New Roman"/>
          <w:sz w:val="28"/>
          <w:szCs w:val="28"/>
        </w:rPr>
        <w:t>и</w:t>
      </w:r>
      <w:r w:rsidR="00EF6CDA">
        <w:rPr>
          <w:rFonts w:ascii="Times New Roman" w:hAnsi="Times New Roman" w:cs="Times New Roman"/>
          <w:sz w:val="28"/>
          <w:szCs w:val="28"/>
        </w:rPr>
        <w:t>ционной деятельности корпораций и отражает использование собственных источников в финансировании инвестиционных проектов. В статье  обосн</w:t>
      </w:r>
      <w:r w:rsidR="00EF6CDA">
        <w:rPr>
          <w:rFonts w:ascii="Times New Roman" w:hAnsi="Times New Roman" w:cs="Times New Roman"/>
          <w:sz w:val="28"/>
          <w:szCs w:val="28"/>
        </w:rPr>
        <w:t>о</w:t>
      </w:r>
      <w:r w:rsidR="00EF6CDA">
        <w:rPr>
          <w:rFonts w:ascii="Times New Roman" w:hAnsi="Times New Roman" w:cs="Times New Roman"/>
          <w:sz w:val="28"/>
          <w:szCs w:val="28"/>
        </w:rPr>
        <w:t>вана необходимость применения показателей самофинансирования для оце</w:t>
      </w:r>
      <w:r w:rsidR="00EF6CDA">
        <w:rPr>
          <w:rFonts w:ascii="Times New Roman" w:hAnsi="Times New Roman" w:cs="Times New Roman"/>
          <w:sz w:val="28"/>
          <w:szCs w:val="28"/>
        </w:rPr>
        <w:t>н</w:t>
      </w:r>
      <w:r w:rsidR="006733F2">
        <w:rPr>
          <w:rFonts w:ascii="Times New Roman" w:hAnsi="Times New Roman" w:cs="Times New Roman"/>
          <w:sz w:val="28"/>
          <w:szCs w:val="28"/>
        </w:rPr>
        <w:t>к</w:t>
      </w:r>
      <w:r w:rsidR="00EF6CDA">
        <w:rPr>
          <w:rFonts w:ascii="Times New Roman" w:hAnsi="Times New Roman" w:cs="Times New Roman"/>
          <w:sz w:val="28"/>
          <w:szCs w:val="28"/>
        </w:rPr>
        <w:t xml:space="preserve">и не только инвестиционной, но и всей текущей деятельности корпораций.  </w:t>
      </w:r>
      <w:r w:rsidR="00E3119B">
        <w:rPr>
          <w:rFonts w:ascii="Times New Roman" w:hAnsi="Times New Roman" w:cs="Times New Roman"/>
          <w:sz w:val="28"/>
          <w:szCs w:val="28"/>
        </w:rPr>
        <w:t xml:space="preserve">В качестве методологической базы этих показателей </w:t>
      </w:r>
      <w:r w:rsidR="006733F2">
        <w:rPr>
          <w:rFonts w:ascii="Times New Roman" w:hAnsi="Times New Roman" w:cs="Times New Roman"/>
          <w:sz w:val="28"/>
          <w:szCs w:val="28"/>
        </w:rPr>
        <w:t>предложена</w:t>
      </w:r>
      <w:r w:rsidR="00E3119B">
        <w:rPr>
          <w:rFonts w:ascii="Times New Roman" w:hAnsi="Times New Roman" w:cs="Times New Roman"/>
          <w:sz w:val="28"/>
          <w:szCs w:val="28"/>
        </w:rPr>
        <w:t xml:space="preserve"> фондовая сеть корпорации. Сформулированы требования к показателям самофинанс</w:t>
      </w:r>
      <w:r w:rsidR="00E3119B">
        <w:rPr>
          <w:rFonts w:ascii="Times New Roman" w:hAnsi="Times New Roman" w:cs="Times New Roman"/>
          <w:sz w:val="28"/>
          <w:szCs w:val="28"/>
        </w:rPr>
        <w:t>и</w:t>
      </w:r>
      <w:r w:rsidR="00E3119B">
        <w:rPr>
          <w:rFonts w:ascii="Times New Roman" w:hAnsi="Times New Roman" w:cs="Times New Roman"/>
          <w:sz w:val="28"/>
          <w:szCs w:val="28"/>
        </w:rPr>
        <w:t xml:space="preserve">рования. Разработаны формулы расчета показателей для каждой из фаз, а также для финансового оборота в целом.  </w:t>
      </w:r>
      <w:r w:rsidR="00906D4E">
        <w:rPr>
          <w:rFonts w:ascii="Times New Roman" w:hAnsi="Times New Roman" w:cs="Times New Roman"/>
          <w:sz w:val="28"/>
          <w:szCs w:val="28"/>
        </w:rPr>
        <w:t>Абсолютную величину самофина</w:t>
      </w:r>
      <w:r w:rsidR="00906D4E">
        <w:rPr>
          <w:rFonts w:ascii="Times New Roman" w:hAnsi="Times New Roman" w:cs="Times New Roman"/>
          <w:sz w:val="28"/>
          <w:szCs w:val="28"/>
        </w:rPr>
        <w:t>н</w:t>
      </w:r>
      <w:r w:rsidR="00906D4E">
        <w:rPr>
          <w:rFonts w:ascii="Times New Roman" w:hAnsi="Times New Roman" w:cs="Times New Roman"/>
          <w:sz w:val="28"/>
          <w:szCs w:val="28"/>
        </w:rPr>
        <w:t>сирования фазы предложено характеризовать модулями потоков внутрисет</w:t>
      </w:r>
      <w:r w:rsidR="00906D4E">
        <w:rPr>
          <w:rFonts w:ascii="Times New Roman" w:hAnsi="Times New Roman" w:cs="Times New Roman"/>
          <w:sz w:val="28"/>
          <w:szCs w:val="28"/>
        </w:rPr>
        <w:t>е</w:t>
      </w:r>
      <w:r w:rsidR="00906D4E">
        <w:rPr>
          <w:rFonts w:ascii="Times New Roman" w:hAnsi="Times New Roman" w:cs="Times New Roman"/>
          <w:sz w:val="28"/>
          <w:szCs w:val="28"/>
        </w:rPr>
        <w:t>вого оборота. Общую потребность в финансировании – потенциалом фазы. Коэффициенты самофинансирования определяются соотношением этих п</w:t>
      </w:r>
      <w:r w:rsidR="00906D4E">
        <w:rPr>
          <w:rFonts w:ascii="Times New Roman" w:hAnsi="Times New Roman" w:cs="Times New Roman"/>
          <w:sz w:val="28"/>
          <w:szCs w:val="28"/>
        </w:rPr>
        <w:t>о</w:t>
      </w:r>
      <w:r w:rsidR="00906D4E">
        <w:rPr>
          <w:rFonts w:ascii="Times New Roman" w:hAnsi="Times New Roman" w:cs="Times New Roman"/>
          <w:sz w:val="28"/>
          <w:szCs w:val="28"/>
        </w:rPr>
        <w:t>казателей. Разработаны показатели самофинансирования для оценки фина</w:t>
      </w:r>
      <w:r w:rsidR="00906D4E">
        <w:rPr>
          <w:rFonts w:ascii="Times New Roman" w:hAnsi="Times New Roman" w:cs="Times New Roman"/>
          <w:sz w:val="28"/>
          <w:szCs w:val="28"/>
        </w:rPr>
        <w:t>н</w:t>
      </w:r>
      <w:r w:rsidR="00906D4E">
        <w:rPr>
          <w:rFonts w:ascii="Times New Roman" w:hAnsi="Times New Roman" w:cs="Times New Roman"/>
          <w:sz w:val="28"/>
          <w:szCs w:val="28"/>
        </w:rPr>
        <w:t xml:space="preserve">сового оборота в целом. </w:t>
      </w:r>
      <w:r w:rsidR="00481AAD">
        <w:rPr>
          <w:rFonts w:ascii="Times New Roman" w:hAnsi="Times New Roman" w:cs="Times New Roman"/>
          <w:sz w:val="28"/>
          <w:szCs w:val="28"/>
        </w:rPr>
        <w:t xml:space="preserve">В качестве основного из них </w:t>
      </w:r>
      <w:r w:rsidR="006733F2">
        <w:rPr>
          <w:rFonts w:ascii="Times New Roman" w:hAnsi="Times New Roman" w:cs="Times New Roman"/>
          <w:sz w:val="28"/>
          <w:szCs w:val="28"/>
        </w:rPr>
        <w:t>рекомендовано</w:t>
      </w:r>
      <w:r w:rsidR="00481AAD">
        <w:rPr>
          <w:rFonts w:ascii="Times New Roman" w:hAnsi="Times New Roman" w:cs="Times New Roman"/>
          <w:sz w:val="28"/>
          <w:szCs w:val="28"/>
        </w:rPr>
        <w:t xml:space="preserve"> </w:t>
      </w:r>
      <w:r w:rsidR="006733F2">
        <w:rPr>
          <w:rFonts w:ascii="Times New Roman" w:hAnsi="Times New Roman" w:cs="Times New Roman"/>
          <w:sz w:val="28"/>
          <w:szCs w:val="28"/>
        </w:rPr>
        <w:t>прим</w:t>
      </w:r>
      <w:r w:rsidR="006733F2">
        <w:rPr>
          <w:rFonts w:ascii="Times New Roman" w:hAnsi="Times New Roman" w:cs="Times New Roman"/>
          <w:sz w:val="28"/>
          <w:szCs w:val="28"/>
        </w:rPr>
        <w:t>е</w:t>
      </w:r>
      <w:r w:rsidR="006733F2">
        <w:rPr>
          <w:rFonts w:ascii="Times New Roman" w:hAnsi="Times New Roman" w:cs="Times New Roman"/>
          <w:sz w:val="28"/>
          <w:szCs w:val="28"/>
        </w:rPr>
        <w:t>нять</w:t>
      </w:r>
      <w:r w:rsidR="00481AAD">
        <w:rPr>
          <w:rFonts w:ascii="Times New Roman" w:hAnsi="Times New Roman" w:cs="Times New Roman"/>
          <w:sz w:val="28"/>
          <w:szCs w:val="28"/>
        </w:rPr>
        <w:t xml:space="preserve"> величину частного коэффициента использования ординарного потенц</w:t>
      </w:r>
      <w:r w:rsidR="00481AAD">
        <w:rPr>
          <w:rFonts w:ascii="Times New Roman" w:hAnsi="Times New Roman" w:cs="Times New Roman"/>
          <w:sz w:val="28"/>
          <w:szCs w:val="28"/>
        </w:rPr>
        <w:t>и</w:t>
      </w:r>
      <w:r w:rsidR="00481AAD">
        <w:rPr>
          <w:rFonts w:ascii="Times New Roman" w:hAnsi="Times New Roman" w:cs="Times New Roman"/>
          <w:sz w:val="28"/>
          <w:szCs w:val="28"/>
        </w:rPr>
        <w:t xml:space="preserve">ала по внутрисетевому обороту. </w:t>
      </w:r>
      <w:r w:rsidR="00906D4E">
        <w:rPr>
          <w:rFonts w:ascii="Times New Roman" w:hAnsi="Times New Roman" w:cs="Times New Roman"/>
          <w:sz w:val="28"/>
          <w:szCs w:val="28"/>
        </w:rPr>
        <w:t>Предложен новый показатель оценки сам</w:t>
      </w:r>
      <w:r w:rsidR="00906D4E">
        <w:rPr>
          <w:rFonts w:ascii="Times New Roman" w:hAnsi="Times New Roman" w:cs="Times New Roman"/>
          <w:sz w:val="28"/>
          <w:szCs w:val="28"/>
        </w:rPr>
        <w:t>о</w:t>
      </w:r>
      <w:r w:rsidR="00906D4E">
        <w:rPr>
          <w:rFonts w:ascii="Times New Roman" w:hAnsi="Times New Roman" w:cs="Times New Roman"/>
          <w:sz w:val="28"/>
          <w:szCs w:val="28"/>
        </w:rPr>
        <w:t xml:space="preserve">финансирования инвестиционной деятельности корпорации. </w:t>
      </w:r>
      <w:r w:rsidR="0078481F">
        <w:rPr>
          <w:rFonts w:ascii="Times New Roman" w:hAnsi="Times New Roman" w:cs="Times New Roman"/>
          <w:sz w:val="28"/>
          <w:szCs w:val="28"/>
        </w:rPr>
        <w:t xml:space="preserve">Он учитывает модули внешних притоков фондовой сети. </w:t>
      </w:r>
      <w:r w:rsidR="002B257A" w:rsidRPr="00A52658">
        <w:rPr>
          <w:rFonts w:ascii="Times New Roman" w:hAnsi="Times New Roman" w:cs="Times New Roman"/>
          <w:sz w:val="28"/>
          <w:szCs w:val="28"/>
        </w:rPr>
        <w:t xml:space="preserve">Высокий уровень показателей </w:t>
      </w:r>
      <w:r w:rsidR="002B257A">
        <w:rPr>
          <w:rFonts w:ascii="Times New Roman" w:hAnsi="Times New Roman" w:cs="Times New Roman"/>
          <w:sz w:val="28"/>
          <w:szCs w:val="28"/>
        </w:rPr>
        <w:t>с</w:t>
      </w:r>
      <w:r w:rsidR="002B257A">
        <w:rPr>
          <w:rFonts w:ascii="Times New Roman" w:hAnsi="Times New Roman" w:cs="Times New Roman"/>
          <w:sz w:val="28"/>
          <w:szCs w:val="28"/>
        </w:rPr>
        <w:t>а</w:t>
      </w:r>
      <w:r w:rsidR="002B257A">
        <w:rPr>
          <w:rFonts w:ascii="Times New Roman" w:hAnsi="Times New Roman" w:cs="Times New Roman"/>
          <w:sz w:val="28"/>
          <w:szCs w:val="28"/>
        </w:rPr>
        <w:t xml:space="preserve">мофинансирования </w:t>
      </w:r>
      <w:r w:rsidR="002B257A" w:rsidRPr="00A52658">
        <w:rPr>
          <w:rFonts w:ascii="Times New Roman" w:hAnsi="Times New Roman" w:cs="Times New Roman"/>
          <w:sz w:val="28"/>
          <w:szCs w:val="28"/>
        </w:rPr>
        <w:t>свидетельствует о низкой иммобилизации активов корп</w:t>
      </w:r>
      <w:r w:rsidR="002B257A" w:rsidRPr="00A52658">
        <w:rPr>
          <w:rFonts w:ascii="Times New Roman" w:hAnsi="Times New Roman" w:cs="Times New Roman"/>
          <w:sz w:val="28"/>
          <w:szCs w:val="28"/>
        </w:rPr>
        <w:t>о</w:t>
      </w:r>
      <w:r w:rsidR="002B257A" w:rsidRPr="00A52658">
        <w:rPr>
          <w:rFonts w:ascii="Times New Roman" w:hAnsi="Times New Roman" w:cs="Times New Roman"/>
          <w:sz w:val="28"/>
          <w:szCs w:val="28"/>
        </w:rPr>
        <w:t>рации в ее запасах, об отсутствии заимствований и привлечения сре</w:t>
      </w:r>
      <w:proofErr w:type="gramStart"/>
      <w:r w:rsidR="002B257A" w:rsidRPr="00A52658">
        <w:rPr>
          <w:rFonts w:ascii="Times New Roman" w:hAnsi="Times New Roman" w:cs="Times New Roman"/>
          <w:sz w:val="28"/>
          <w:szCs w:val="28"/>
        </w:rPr>
        <w:t>дств вл</w:t>
      </w:r>
      <w:proofErr w:type="gramEnd"/>
      <w:r w:rsidR="002B257A" w:rsidRPr="00A52658">
        <w:rPr>
          <w:rFonts w:ascii="Times New Roman" w:hAnsi="Times New Roman" w:cs="Times New Roman"/>
          <w:sz w:val="28"/>
          <w:szCs w:val="28"/>
        </w:rPr>
        <w:t>а</w:t>
      </w:r>
      <w:r w:rsidR="002B257A" w:rsidRPr="00A52658">
        <w:rPr>
          <w:rFonts w:ascii="Times New Roman" w:hAnsi="Times New Roman" w:cs="Times New Roman"/>
          <w:sz w:val="28"/>
          <w:szCs w:val="28"/>
        </w:rPr>
        <w:lastRenderedPageBreak/>
        <w:t xml:space="preserve">дельцев корпорации на финансирование ее деятельности. </w:t>
      </w:r>
      <w:r w:rsidR="00906D4E">
        <w:rPr>
          <w:rFonts w:ascii="Times New Roman" w:hAnsi="Times New Roman" w:cs="Times New Roman"/>
          <w:sz w:val="28"/>
          <w:szCs w:val="28"/>
        </w:rPr>
        <w:t>Приведен ряд пр</w:t>
      </w:r>
      <w:r w:rsidR="00906D4E">
        <w:rPr>
          <w:rFonts w:ascii="Times New Roman" w:hAnsi="Times New Roman" w:cs="Times New Roman"/>
          <w:sz w:val="28"/>
          <w:szCs w:val="28"/>
        </w:rPr>
        <w:t>и</w:t>
      </w:r>
      <w:r w:rsidR="00906D4E">
        <w:rPr>
          <w:rFonts w:ascii="Times New Roman" w:hAnsi="Times New Roman" w:cs="Times New Roman"/>
          <w:sz w:val="28"/>
          <w:szCs w:val="28"/>
        </w:rPr>
        <w:t>меров, демонстрирующих возможность определения этих показателей на о</w:t>
      </w:r>
      <w:r w:rsidR="00906D4E">
        <w:rPr>
          <w:rFonts w:ascii="Times New Roman" w:hAnsi="Times New Roman" w:cs="Times New Roman"/>
          <w:sz w:val="28"/>
          <w:szCs w:val="28"/>
        </w:rPr>
        <w:t>с</w:t>
      </w:r>
      <w:r w:rsidR="00906D4E">
        <w:rPr>
          <w:rFonts w:ascii="Times New Roman" w:hAnsi="Times New Roman" w:cs="Times New Roman"/>
          <w:sz w:val="28"/>
          <w:szCs w:val="28"/>
        </w:rPr>
        <w:t>нове фондовой сети конкретной корпорации.</w:t>
      </w:r>
    </w:p>
    <w:p w:rsidR="00B60D10" w:rsidRPr="00B60D10" w:rsidRDefault="00B60D10" w:rsidP="00B60D10">
      <w:pPr>
        <w:widowControl w:val="0"/>
        <w:spacing w:line="360" w:lineRule="auto"/>
        <w:ind w:firstLine="284"/>
        <w:jc w:val="both"/>
        <w:rPr>
          <w:rFonts w:ascii="Times New Roman" w:eastAsia="Times New Roman" w:hAnsi="Times New Roman" w:cs="Times New Roman"/>
          <w:sz w:val="28"/>
          <w:szCs w:val="28"/>
          <w:lang w:val="en-US" w:eastAsia="ru-RU"/>
        </w:rPr>
      </w:pPr>
      <w:r w:rsidRPr="00B60D10">
        <w:rPr>
          <w:rFonts w:ascii="Times New Roman" w:eastAsia="Calibri" w:hAnsi="Times New Roman" w:cs="Times New Roman"/>
          <w:b/>
          <w:sz w:val="28"/>
          <w:szCs w:val="28"/>
          <w:lang w:val="en-US"/>
        </w:rPr>
        <w:t>Abstract</w:t>
      </w:r>
    </w:p>
    <w:p w:rsidR="00C05861" w:rsidRPr="005A4B58" w:rsidRDefault="008B7C60" w:rsidP="00CD4D20">
      <w:pPr>
        <w:spacing w:line="360" w:lineRule="auto"/>
        <w:jc w:val="both"/>
        <w:rPr>
          <w:rFonts w:ascii="Times New Roman" w:hAnsi="Times New Roman" w:cs="Times New Roman"/>
          <w:sz w:val="28"/>
          <w:szCs w:val="28"/>
          <w:lang w:val="en-US"/>
        </w:rPr>
      </w:pPr>
      <w:r w:rsidRPr="008B7C60">
        <w:rPr>
          <w:rFonts w:ascii="Times New Roman" w:hAnsi="Times New Roman" w:cs="Times New Roman"/>
          <w:sz w:val="28"/>
          <w:szCs w:val="28"/>
          <w:lang w:val="en-US"/>
        </w:rPr>
        <w:t>The category of self-financing was actively used in the management of corporate finance in the socialist period of the development of the Russian economy. Initia</w:t>
      </w:r>
      <w:r w:rsidRPr="008B7C60">
        <w:rPr>
          <w:rFonts w:ascii="Times New Roman" w:hAnsi="Times New Roman" w:cs="Times New Roman"/>
          <w:sz w:val="28"/>
          <w:szCs w:val="28"/>
          <w:lang w:val="en-US"/>
        </w:rPr>
        <w:t>l</w:t>
      </w:r>
      <w:r w:rsidRPr="008B7C60">
        <w:rPr>
          <w:rFonts w:ascii="Times New Roman" w:hAnsi="Times New Roman" w:cs="Times New Roman"/>
          <w:sz w:val="28"/>
          <w:szCs w:val="28"/>
          <w:lang w:val="en-US"/>
        </w:rPr>
        <w:t>ly, it referred to the use of funds earned by the corporation to finance investment and current activities. In market conditions, this category is considered in relation to the investment activities of corporations and reflects the use of their own sources in financing investment projects. The article substantiates the need to use self-financing indicators to assess not only investment, but also the entire current activ</w:t>
      </w:r>
      <w:r w:rsidRPr="008B7C60">
        <w:rPr>
          <w:rFonts w:ascii="Times New Roman" w:hAnsi="Times New Roman" w:cs="Times New Roman"/>
          <w:sz w:val="28"/>
          <w:szCs w:val="28"/>
          <w:lang w:val="en-US"/>
        </w:rPr>
        <w:t>i</w:t>
      </w:r>
      <w:r w:rsidRPr="008B7C60">
        <w:rPr>
          <w:rFonts w:ascii="Times New Roman" w:hAnsi="Times New Roman" w:cs="Times New Roman"/>
          <w:sz w:val="28"/>
          <w:szCs w:val="28"/>
          <w:lang w:val="en-US"/>
        </w:rPr>
        <w:t>ties of corporations. The corporation's stock network is proposed as a methodolo</w:t>
      </w:r>
      <w:r w:rsidRPr="008B7C60">
        <w:rPr>
          <w:rFonts w:ascii="Times New Roman" w:hAnsi="Times New Roman" w:cs="Times New Roman"/>
          <w:sz w:val="28"/>
          <w:szCs w:val="28"/>
          <w:lang w:val="en-US"/>
        </w:rPr>
        <w:t>g</w:t>
      </w:r>
      <w:r w:rsidRPr="008B7C60">
        <w:rPr>
          <w:rFonts w:ascii="Times New Roman" w:hAnsi="Times New Roman" w:cs="Times New Roman"/>
          <w:sz w:val="28"/>
          <w:szCs w:val="28"/>
          <w:lang w:val="en-US"/>
        </w:rPr>
        <w:t>ical basis for these indicators. The requirements for self-financing indicators are formulated. Formulas for calculating indicators for each of the phases, as well as for the financial turnover as a whole, have been developed. The absolute value of self-financing of the phase is proposed to be characterized by modules of intra-network turnover flows. The overall need for funding is the potential of the phase. Self-financing coefficients are determined by the ratio of these indicators. Self-financing indicators have been developed to assess the financial turnover as a whole. As the main one, it is recommended to use the value of the private coeff</w:t>
      </w:r>
      <w:r w:rsidRPr="008B7C60">
        <w:rPr>
          <w:rFonts w:ascii="Times New Roman" w:hAnsi="Times New Roman" w:cs="Times New Roman"/>
          <w:sz w:val="28"/>
          <w:szCs w:val="28"/>
          <w:lang w:val="en-US"/>
        </w:rPr>
        <w:t>i</w:t>
      </w:r>
      <w:r w:rsidRPr="008B7C60">
        <w:rPr>
          <w:rFonts w:ascii="Times New Roman" w:hAnsi="Times New Roman" w:cs="Times New Roman"/>
          <w:sz w:val="28"/>
          <w:szCs w:val="28"/>
          <w:lang w:val="en-US"/>
        </w:rPr>
        <w:t>cient of use of the ordinary potential for intra-network turnover. A new indicator for evaluating the self-financing of the corporation's investment activities is pr</w:t>
      </w:r>
      <w:r w:rsidRPr="008B7C60">
        <w:rPr>
          <w:rFonts w:ascii="Times New Roman" w:hAnsi="Times New Roman" w:cs="Times New Roman"/>
          <w:sz w:val="28"/>
          <w:szCs w:val="28"/>
          <w:lang w:val="en-US"/>
        </w:rPr>
        <w:t>o</w:t>
      </w:r>
      <w:r w:rsidRPr="008B7C60">
        <w:rPr>
          <w:rFonts w:ascii="Times New Roman" w:hAnsi="Times New Roman" w:cs="Times New Roman"/>
          <w:sz w:val="28"/>
          <w:szCs w:val="28"/>
          <w:lang w:val="en-US"/>
        </w:rPr>
        <w:t>posed. It takes into account the modules of external inflows of the stock network. The high level of self-financing indicators indicates a low immobilization of the corporation's assets in its reserves, the absence of borrowing and attracting funds from the corporation's owners to finance its activities. A number of examples are given to demonstrate the possibility of determining these indicators based on the stock network of a particular corporation.</w:t>
      </w:r>
    </w:p>
    <w:p w:rsidR="008B7C60" w:rsidRPr="005A4B58" w:rsidRDefault="008B7C60" w:rsidP="00CD4D20">
      <w:pPr>
        <w:spacing w:line="360" w:lineRule="auto"/>
        <w:jc w:val="both"/>
        <w:rPr>
          <w:rFonts w:ascii="Times New Roman" w:hAnsi="Times New Roman" w:cs="Times New Roman"/>
          <w:sz w:val="28"/>
          <w:szCs w:val="28"/>
          <w:lang w:val="en-US"/>
        </w:rPr>
      </w:pPr>
    </w:p>
    <w:p w:rsidR="00F6383E" w:rsidRPr="00EF6CDA" w:rsidRDefault="00F6383E" w:rsidP="00F47BFD">
      <w:pPr>
        <w:spacing w:line="360" w:lineRule="auto"/>
        <w:jc w:val="both"/>
        <w:rPr>
          <w:rFonts w:ascii="Times New Roman" w:eastAsia="Calibri" w:hAnsi="Times New Roman" w:cs="Times New Roman"/>
          <w:sz w:val="28"/>
          <w:lang w:eastAsia="ru-RU"/>
        </w:rPr>
      </w:pPr>
      <w:r w:rsidRPr="00A52658">
        <w:rPr>
          <w:rFonts w:ascii="Times New Roman" w:eastAsia="Calibri" w:hAnsi="Times New Roman" w:cs="Times New Roman"/>
          <w:sz w:val="28"/>
          <w:lang w:eastAsia="ru-RU"/>
        </w:rPr>
        <w:t>КЛЮЧЕВЫЕ</w:t>
      </w:r>
      <w:r w:rsidRPr="00EF6CDA">
        <w:rPr>
          <w:rFonts w:ascii="Times New Roman" w:eastAsia="Calibri" w:hAnsi="Times New Roman" w:cs="Times New Roman"/>
          <w:sz w:val="28"/>
          <w:lang w:eastAsia="ru-RU"/>
        </w:rPr>
        <w:t xml:space="preserve"> </w:t>
      </w:r>
      <w:r w:rsidRPr="00A52658">
        <w:rPr>
          <w:rFonts w:ascii="Times New Roman" w:eastAsia="Calibri" w:hAnsi="Times New Roman" w:cs="Times New Roman"/>
          <w:sz w:val="28"/>
          <w:lang w:eastAsia="ru-RU"/>
        </w:rPr>
        <w:t>СЛОВА</w:t>
      </w:r>
    </w:p>
    <w:p w:rsidR="00F6383E" w:rsidRPr="00A52658" w:rsidRDefault="00F6383E" w:rsidP="00F47BFD">
      <w:pPr>
        <w:widowControl w:val="0"/>
        <w:spacing w:line="360" w:lineRule="auto"/>
        <w:jc w:val="both"/>
        <w:rPr>
          <w:rFonts w:ascii="Times New Roman" w:eastAsia="Times New Roman" w:hAnsi="Times New Roman" w:cs="Times New Roman"/>
          <w:b/>
          <w:i/>
          <w:sz w:val="28"/>
          <w:szCs w:val="28"/>
          <w:lang w:eastAsia="ru-RU"/>
        </w:rPr>
      </w:pPr>
      <w:r w:rsidRPr="00A52658">
        <w:rPr>
          <w:rFonts w:ascii="Times New Roman" w:eastAsia="Times New Roman" w:hAnsi="Times New Roman" w:cs="Times New Roman"/>
          <w:b/>
          <w:i/>
          <w:sz w:val="28"/>
          <w:szCs w:val="28"/>
          <w:lang w:eastAsia="ru-RU"/>
        </w:rPr>
        <w:lastRenderedPageBreak/>
        <w:t>Самофинансирование, п</w:t>
      </w:r>
      <w:r w:rsidR="00BF3985">
        <w:rPr>
          <w:rFonts w:ascii="Times New Roman" w:eastAsia="Times New Roman" w:hAnsi="Times New Roman" w:cs="Times New Roman"/>
          <w:b/>
          <w:i/>
          <w:sz w:val="28"/>
          <w:szCs w:val="28"/>
          <w:lang w:eastAsia="ru-RU"/>
        </w:rPr>
        <w:t>оказатель, фонд, фондовая сеть.</w:t>
      </w:r>
    </w:p>
    <w:p w:rsidR="00F6383E" w:rsidRPr="00E3119B" w:rsidRDefault="00F6383E" w:rsidP="00F47BFD">
      <w:pPr>
        <w:spacing w:line="360" w:lineRule="auto"/>
        <w:jc w:val="both"/>
        <w:rPr>
          <w:rFonts w:ascii="Times New Roman" w:eastAsia="Calibri" w:hAnsi="Times New Roman" w:cs="Times New Roman"/>
          <w:sz w:val="28"/>
          <w:lang w:eastAsia="ru-RU"/>
        </w:rPr>
      </w:pPr>
      <w:r w:rsidRPr="00A52658">
        <w:rPr>
          <w:rFonts w:ascii="Times New Roman" w:eastAsia="Calibri" w:hAnsi="Times New Roman" w:cs="Times New Roman"/>
          <w:sz w:val="28"/>
          <w:lang w:val="en-US" w:eastAsia="ru-RU"/>
        </w:rPr>
        <w:t>KEYWORDS</w:t>
      </w:r>
    </w:p>
    <w:p w:rsidR="00813ADD" w:rsidRPr="00AB26B3" w:rsidRDefault="00813ADD" w:rsidP="00813ADD">
      <w:pPr>
        <w:widowControl w:val="0"/>
        <w:spacing w:line="360" w:lineRule="auto"/>
        <w:jc w:val="both"/>
        <w:rPr>
          <w:rFonts w:ascii="Times New Roman" w:eastAsia="Times New Roman" w:hAnsi="Times New Roman" w:cs="Times New Roman"/>
          <w:b/>
          <w:i/>
          <w:sz w:val="28"/>
          <w:szCs w:val="28"/>
          <w:lang w:val="en-US" w:eastAsia="ru-RU"/>
        </w:rPr>
      </w:pPr>
      <w:proofErr w:type="gramStart"/>
      <w:r w:rsidRPr="00813ADD">
        <w:rPr>
          <w:rFonts w:ascii="Times New Roman" w:eastAsia="Times New Roman" w:hAnsi="Times New Roman" w:cs="Times New Roman"/>
          <w:b/>
          <w:i/>
          <w:sz w:val="28"/>
          <w:szCs w:val="28"/>
          <w:lang w:val="en-US" w:eastAsia="ru-RU"/>
        </w:rPr>
        <w:t>Self-financing, indicator, fund, fund network.</w:t>
      </w:r>
      <w:proofErr w:type="gramEnd"/>
    </w:p>
    <w:p w:rsidR="00813ADD" w:rsidRPr="00AB26B3" w:rsidRDefault="00813ADD" w:rsidP="00813ADD">
      <w:pPr>
        <w:widowControl w:val="0"/>
        <w:spacing w:line="360" w:lineRule="auto"/>
        <w:jc w:val="both"/>
        <w:rPr>
          <w:rFonts w:ascii="Times New Roman" w:eastAsia="Times New Roman" w:hAnsi="Times New Roman" w:cs="Times New Roman"/>
          <w:b/>
          <w:i/>
          <w:sz w:val="28"/>
          <w:szCs w:val="28"/>
          <w:lang w:val="en-US" w:eastAsia="ru-RU"/>
        </w:rPr>
      </w:pPr>
    </w:p>
    <w:p w:rsidR="00F6383E" w:rsidRPr="00813ADD" w:rsidRDefault="00813ADD" w:rsidP="00813ADD">
      <w:pPr>
        <w:widowControl w:val="0"/>
        <w:spacing w:line="360" w:lineRule="auto"/>
        <w:jc w:val="both"/>
        <w:rPr>
          <w:rFonts w:ascii="Times New Roman" w:eastAsia="Times New Roman" w:hAnsi="Times New Roman" w:cs="Times New Roman"/>
          <w:sz w:val="28"/>
          <w:szCs w:val="28"/>
          <w:lang w:eastAsia="ru-RU"/>
        </w:rPr>
      </w:pPr>
      <w:r w:rsidRPr="00AB26B3">
        <w:rPr>
          <w:rFonts w:ascii="Times New Roman" w:eastAsia="Times New Roman" w:hAnsi="Times New Roman" w:cs="Times New Roman"/>
          <w:b/>
          <w:i/>
          <w:sz w:val="28"/>
          <w:szCs w:val="28"/>
          <w:lang w:val="en-US" w:eastAsia="ru-RU"/>
        </w:rPr>
        <w:t xml:space="preserve"> </w:t>
      </w:r>
      <w:r w:rsidR="00F6383E" w:rsidRPr="00A52658">
        <w:rPr>
          <w:rFonts w:ascii="Times New Roman" w:eastAsia="Times New Roman" w:hAnsi="Times New Roman" w:cs="Times New Roman"/>
          <w:b/>
          <w:sz w:val="28"/>
          <w:szCs w:val="28"/>
          <w:lang w:eastAsia="ru-RU"/>
        </w:rPr>
        <w:t>Код</w:t>
      </w:r>
      <w:r w:rsidR="00F6383E" w:rsidRPr="00813ADD">
        <w:rPr>
          <w:rFonts w:ascii="Times New Roman" w:eastAsia="Times New Roman" w:hAnsi="Times New Roman" w:cs="Times New Roman"/>
          <w:b/>
          <w:sz w:val="28"/>
          <w:szCs w:val="28"/>
          <w:lang w:eastAsia="ru-RU"/>
        </w:rPr>
        <w:t xml:space="preserve"> </w:t>
      </w:r>
      <w:r w:rsidR="00F6383E" w:rsidRPr="00A52658">
        <w:rPr>
          <w:rFonts w:ascii="Times New Roman" w:eastAsia="Times New Roman" w:hAnsi="Times New Roman" w:cs="Times New Roman"/>
          <w:b/>
          <w:sz w:val="28"/>
          <w:szCs w:val="28"/>
          <w:lang w:eastAsia="ru-RU"/>
        </w:rPr>
        <w:t>из</w:t>
      </w:r>
      <w:r w:rsidR="00F6383E" w:rsidRPr="00813ADD">
        <w:rPr>
          <w:rFonts w:ascii="Times New Roman" w:eastAsia="Times New Roman" w:hAnsi="Times New Roman" w:cs="Times New Roman"/>
          <w:b/>
          <w:sz w:val="28"/>
          <w:szCs w:val="28"/>
          <w:lang w:eastAsia="ru-RU"/>
        </w:rPr>
        <w:t xml:space="preserve"> </w:t>
      </w:r>
      <w:r w:rsidR="00F6383E" w:rsidRPr="00A52658">
        <w:rPr>
          <w:rFonts w:ascii="Times New Roman" w:eastAsia="Times New Roman" w:hAnsi="Times New Roman" w:cs="Times New Roman"/>
          <w:b/>
          <w:sz w:val="28"/>
          <w:szCs w:val="28"/>
          <w:lang w:eastAsia="ru-RU"/>
        </w:rPr>
        <w:t>классификатора</w:t>
      </w:r>
      <w:r w:rsidR="00F6383E" w:rsidRPr="00813ADD">
        <w:rPr>
          <w:rFonts w:ascii="Times New Roman" w:eastAsia="Times New Roman" w:hAnsi="Times New Roman" w:cs="Times New Roman"/>
          <w:b/>
          <w:sz w:val="28"/>
          <w:szCs w:val="28"/>
          <w:lang w:eastAsia="ru-RU"/>
        </w:rPr>
        <w:t xml:space="preserve"> </w:t>
      </w:r>
      <w:r w:rsidR="00F6383E" w:rsidRPr="00A52658">
        <w:rPr>
          <w:rFonts w:ascii="Times New Roman" w:eastAsia="Times New Roman" w:hAnsi="Times New Roman" w:cs="Times New Roman"/>
          <w:b/>
          <w:sz w:val="28"/>
          <w:szCs w:val="28"/>
          <w:lang w:val="en-US" w:eastAsia="ru-RU"/>
        </w:rPr>
        <w:t>JEL</w:t>
      </w:r>
      <w:r w:rsidR="00F6383E" w:rsidRPr="00813ADD">
        <w:rPr>
          <w:rFonts w:ascii="Times New Roman" w:eastAsia="Times New Roman" w:hAnsi="Times New Roman" w:cs="Times New Roman"/>
          <w:b/>
          <w:sz w:val="28"/>
          <w:szCs w:val="28"/>
          <w:lang w:eastAsia="ru-RU"/>
        </w:rPr>
        <w:t>:</w:t>
      </w:r>
      <w:r w:rsidR="00F6383E" w:rsidRPr="00813ADD">
        <w:rPr>
          <w:rFonts w:ascii="Times New Roman" w:eastAsia="Times New Roman" w:hAnsi="Times New Roman" w:cs="Times New Roman"/>
          <w:sz w:val="28"/>
          <w:szCs w:val="28"/>
          <w:lang w:eastAsia="ru-RU"/>
        </w:rPr>
        <w:t xml:space="preserve"> </w:t>
      </w:r>
      <w:r w:rsidR="00F6383E" w:rsidRPr="00A52658">
        <w:rPr>
          <w:rFonts w:ascii="Times New Roman" w:eastAsia="Times New Roman" w:hAnsi="Times New Roman" w:cs="Times New Roman"/>
          <w:sz w:val="28"/>
          <w:szCs w:val="28"/>
          <w:lang w:val="en-US" w:eastAsia="ru-RU"/>
        </w:rPr>
        <w:t>G</w:t>
      </w:r>
      <w:r w:rsidR="00F6383E" w:rsidRPr="00813ADD">
        <w:rPr>
          <w:rFonts w:ascii="Times New Roman" w:eastAsia="Times New Roman" w:hAnsi="Times New Roman" w:cs="Times New Roman"/>
          <w:sz w:val="28"/>
          <w:szCs w:val="28"/>
          <w:lang w:eastAsia="ru-RU"/>
        </w:rPr>
        <w:t>30</w:t>
      </w:r>
    </w:p>
    <w:p w:rsidR="00D543CE" w:rsidRPr="00813ADD" w:rsidRDefault="00D543CE" w:rsidP="00F47BFD">
      <w:pPr>
        <w:spacing w:line="360" w:lineRule="auto"/>
        <w:ind w:firstLine="567"/>
        <w:jc w:val="both"/>
        <w:rPr>
          <w:rFonts w:ascii="Times New Roman" w:hAnsi="Times New Roman" w:cs="Times New Roman"/>
          <w:b/>
          <w:sz w:val="28"/>
          <w:szCs w:val="28"/>
        </w:rPr>
      </w:pPr>
    </w:p>
    <w:p w:rsidR="000908EA" w:rsidRPr="00A52658" w:rsidRDefault="000A456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b/>
          <w:sz w:val="28"/>
          <w:szCs w:val="28"/>
        </w:rPr>
        <w:t>Введение.</w:t>
      </w:r>
      <w:r w:rsidRPr="00A52658">
        <w:rPr>
          <w:rFonts w:ascii="Times New Roman" w:hAnsi="Times New Roman" w:cs="Times New Roman"/>
          <w:sz w:val="28"/>
          <w:szCs w:val="28"/>
        </w:rPr>
        <w:t xml:space="preserve"> </w:t>
      </w:r>
      <w:r w:rsidR="00C965FA" w:rsidRPr="00A52658">
        <w:rPr>
          <w:rFonts w:ascii="Times New Roman" w:hAnsi="Times New Roman" w:cs="Times New Roman"/>
          <w:sz w:val="28"/>
          <w:szCs w:val="28"/>
        </w:rPr>
        <w:t>К</w:t>
      </w:r>
      <w:r w:rsidR="002E5D2C" w:rsidRPr="00A52658">
        <w:rPr>
          <w:rFonts w:ascii="Times New Roman" w:hAnsi="Times New Roman" w:cs="Times New Roman"/>
          <w:sz w:val="28"/>
          <w:szCs w:val="28"/>
        </w:rPr>
        <w:t>атегория самофинансирования вошла в инструментарий ф</w:t>
      </w:r>
      <w:r w:rsidR="002E5D2C" w:rsidRPr="00A52658">
        <w:rPr>
          <w:rFonts w:ascii="Times New Roman" w:hAnsi="Times New Roman" w:cs="Times New Roman"/>
          <w:sz w:val="28"/>
          <w:szCs w:val="28"/>
        </w:rPr>
        <w:t>и</w:t>
      </w:r>
      <w:r w:rsidR="002E5D2C" w:rsidRPr="00A52658">
        <w:rPr>
          <w:rFonts w:ascii="Times New Roman" w:hAnsi="Times New Roman" w:cs="Times New Roman"/>
          <w:sz w:val="28"/>
          <w:szCs w:val="28"/>
        </w:rPr>
        <w:t xml:space="preserve">нансовых подразделений </w:t>
      </w:r>
      <w:r w:rsidR="00B55481">
        <w:rPr>
          <w:rFonts w:ascii="Times New Roman" w:hAnsi="Times New Roman" w:cs="Times New Roman"/>
          <w:sz w:val="28"/>
          <w:szCs w:val="28"/>
        </w:rPr>
        <w:t xml:space="preserve">отечественных </w:t>
      </w:r>
      <w:r w:rsidR="002E5D2C" w:rsidRPr="00A52658">
        <w:rPr>
          <w:rFonts w:ascii="Times New Roman" w:hAnsi="Times New Roman" w:cs="Times New Roman"/>
          <w:sz w:val="28"/>
          <w:szCs w:val="28"/>
        </w:rPr>
        <w:t xml:space="preserve">корпораций </w:t>
      </w:r>
      <w:r w:rsidR="00B55481">
        <w:rPr>
          <w:rFonts w:ascii="Times New Roman" w:hAnsi="Times New Roman" w:cs="Times New Roman"/>
          <w:sz w:val="28"/>
          <w:szCs w:val="28"/>
        </w:rPr>
        <w:t>в социалистический п</w:t>
      </w:r>
      <w:r w:rsidR="00B55481">
        <w:rPr>
          <w:rFonts w:ascii="Times New Roman" w:hAnsi="Times New Roman" w:cs="Times New Roman"/>
          <w:sz w:val="28"/>
          <w:szCs w:val="28"/>
        </w:rPr>
        <w:t>е</w:t>
      </w:r>
      <w:r w:rsidR="00B55481">
        <w:rPr>
          <w:rFonts w:ascii="Times New Roman" w:hAnsi="Times New Roman" w:cs="Times New Roman"/>
          <w:sz w:val="28"/>
          <w:szCs w:val="28"/>
        </w:rPr>
        <w:t>риод развития экономики</w:t>
      </w:r>
      <w:r w:rsidR="002E5D2C" w:rsidRPr="00A52658">
        <w:rPr>
          <w:rFonts w:ascii="Times New Roman" w:hAnsi="Times New Roman" w:cs="Times New Roman"/>
          <w:sz w:val="28"/>
          <w:szCs w:val="28"/>
        </w:rPr>
        <w:t>.  Изначально она обозначала необходимость и</w:t>
      </w:r>
      <w:r w:rsidR="002E5D2C" w:rsidRPr="00A52658">
        <w:rPr>
          <w:rFonts w:ascii="Times New Roman" w:hAnsi="Times New Roman" w:cs="Times New Roman"/>
          <w:sz w:val="28"/>
          <w:szCs w:val="28"/>
        </w:rPr>
        <w:t>с</w:t>
      </w:r>
      <w:r w:rsidR="002E5D2C" w:rsidRPr="00A52658">
        <w:rPr>
          <w:rFonts w:ascii="Times New Roman" w:hAnsi="Times New Roman" w:cs="Times New Roman"/>
          <w:sz w:val="28"/>
          <w:szCs w:val="28"/>
        </w:rPr>
        <w:t>пользования средств</w:t>
      </w:r>
      <w:r w:rsidR="00D634A0" w:rsidRPr="00A52658">
        <w:rPr>
          <w:rFonts w:ascii="Times New Roman" w:hAnsi="Times New Roman" w:cs="Times New Roman"/>
          <w:sz w:val="28"/>
          <w:szCs w:val="28"/>
        </w:rPr>
        <w:t xml:space="preserve">, заработанных </w:t>
      </w:r>
      <w:r w:rsidR="002E5D2C" w:rsidRPr="00A52658">
        <w:rPr>
          <w:rFonts w:ascii="Times New Roman" w:hAnsi="Times New Roman" w:cs="Times New Roman"/>
          <w:sz w:val="28"/>
          <w:szCs w:val="28"/>
        </w:rPr>
        <w:t xml:space="preserve"> корпораци</w:t>
      </w:r>
      <w:r w:rsidR="00D634A0" w:rsidRPr="00A52658">
        <w:rPr>
          <w:rFonts w:ascii="Times New Roman" w:hAnsi="Times New Roman" w:cs="Times New Roman"/>
          <w:sz w:val="28"/>
          <w:szCs w:val="28"/>
        </w:rPr>
        <w:t>ей,</w:t>
      </w:r>
      <w:r w:rsidR="002E5D2C" w:rsidRPr="00A52658">
        <w:rPr>
          <w:rFonts w:ascii="Times New Roman" w:hAnsi="Times New Roman" w:cs="Times New Roman"/>
          <w:sz w:val="28"/>
          <w:szCs w:val="28"/>
        </w:rPr>
        <w:t xml:space="preserve"> для финансирования </w:t>
      </w:r>
      <w:r w:rsidR="009E3922">
        <w:rPr>
          <w:rFonts w:ascii="Times New Roman" w:hAnsi="Times New Roman" w:cs="Times New Roman"/>
          <w:sz w:val="28"/>
          <w:szCs w:val="28"/>
        </w:rPr>
        <w:t>«</w:t>
      </w:r>
      <w:r w:rsidR="00CD4D20">
        <w:rPr>
          <w:rFonts w:ascii="Times New Roman" w:hAnsi="Times New Roman" w:cs="Times New Roman"/>
          <w:sz w:val="28"/>
          <w:szCs w:val="28"/>
        </w:rPr>
        <w:t>пр</w:t>
      </w:r>
      <w:r w:rsidR="00CD4D20">
        <w:rPr>
          <w:rFonts w:ascii="Times New Roman" w:hAnsi="Times New Roman" w:cs="Times New Roman"/>
          <w:sz w:val="28"/>
          <w:szCs w:val="28"/>
        </w:rPr>
        <w:t>о</w:t>
      </w:r>
      <w:r w:rsidR="00CD4D20">
        <w:rPr>
          <w:rFonts w:ascii="Times New Roman" w:hAnsi="Times New Roman" w:cs="Times New Roman"/>
          <w:sz w:val="28"/>
          <w:szCs w:val="28"/>
        </w:rPr>
        <w:t xml:space="preserve">стого и </w:t>
      </w:r>
      <w:r w:rsidR="009E3922">
        <w:rPr>
          <w:rFonts w:ascii="Times New Roman" w:hAnsi="Times New Roman" w:cs="Times New Roman"/>
          <w:sz w:val="28"/>
          <w:szCs w:val="28"/>
        </w:rPr>
        <w:t xml:space="preserve">расширенного воспроизводства» </w:t>
      </w:r>
      <w:r w:rsidR="009E3922" w:rsidRPr="009E3922">
        <w:rPr>
          <w:rFonts w:ascii="Times New Roman" w:hAnsi="Times New Roman" w:cs="Times New Roman"/>
          <w:sz w:val="28"/>
          <w:szCs w:val="28"/>
        </w:rPr>
        <w:t>[</w:t>
      </w:r>
      <w:r w:rsidR="00071E86">
        <w:rPr>
          <w:rFonts w:ascii="Times New Roman" w:hAnsi="Times New Roman" w:cs="Times New Roman"/>
          <w:sz w:val="28"/>
          <w:szCs w:val="28"/>
        </w:rPr>
        <w:t>1, 2</w:t>
      </w:r>
      <w:r w:rsidR="009E3922" w:rsidRPr="009E3922">
        <w:rPr>
          <w:rFonts w:ascii="Times New Roman" w:hAnsi="Times New Roman" w:cs="Times New Roman"/>
          <w:sz w:val="28"/>
          <w:szCs w:val="28"/>
        </w:rPr>
        <w:t>]</w:t>
      </w:r>
      <w:r w:rsidR="009E3922">
        <w:rPr>
          <w:rFonts w:ascii="Times New Roman" w:hAnsi="Times New Roman" w:cs="Times New Roman"/>
          <w:sz w:val="28"/>
          <w:szCs w:val="28"/>
        </w:rPr>
        <w:t>, под которым</w:t>
      </w:r>
      <w:r w:rsidR="00CD4D20">
        <w:rPr>
          <w:rFonts w:ascii="Times New Roman" w:hAnsi="Times New Roman" w:cs="Times New Roman"/>
          <w:sz w:val="28"/>
          <w:szCs w:val="28"/>
        </w:rPr>
        <w:t>и</w:t>
      </w:r>
      <w:r w:rsidR="009E3922">
        <w:rPr>
          <w:rFonts w:ascii="Times New Roman" w:hAnsi="Times New Roman" w:cs="Times New Roman"/>
          <w:sz w:val="28"/>
          <w:szCs w:val="28"/>
        </w:rPr>
        <w:t xml:space="preserve"> </w:t>
      </w:r>
      <w:r w:rsidR="00CD4D20">
        <w:rPr>
          <w:rFonts w:ascii="Times New Roman" w:hAnsi="Times New Roman" w:cs="Times New Roman"/>
          <w:sz w:val="28"/>
          <w:szCs w:val="28"/>
        </w:rPr>
        <w:t>в настоящее время понимается</w:t>
      </w:r>
      <w:r w:rsidR="009E3922">
        <w:rPr>
          <w:rFonts w:ascii="Times New Roman" w:hAnsi="Times New Roman" w:cs="Times New Roman"/>
          <w:sz w:val="28"/>
          <w:szCs w:val="28"/>
        </w:rPr>
        <w:t xml:space="preserve"> </w:t>
      </w:r>
      <w:r w:rsidR="002B3D01" w:rsidRPr="00A52658">
        <w:rPr>
          <w:rFonts w:ascii="Times New Roman" w:hAnsi="Times New Roman" w:cs="Times New Roman"/>
          <w:sz w:val="28"/>
          <w:szCs w:val="28"/>
        </w:rPr>
        <w:t>текущ</w:t>
      </w:r>
      <w:r w:rsidR="002B3D01">
        <w:rPr>
          <w:rFonts w:ascii="Times New Roman" w:hAnsi="Times New Roman" w:cs="Times New Roman"/>
          <w:sz w:val="28"/>
          <w:szCs w:val="28"/>
        </w:rPr>
        <w:t>ая</w:t>
      </w:r>
      <w:r w:rsidR="002B3D01" w:rsidRPr="00A52658">
        <w:rPr>
          <w:rFonts w:ascii="Times New Roman" w:hAnsi="Times New Roman" w:cs="Times New Roman"/>
          <w:sz w:val="28"/>
          <w:szCs w:val="28"/>
        </w:rPr>
        <w:t xml:space="preserve"> </w:t>
      </w:r>
      <w:r w:rsidR="002B3D01">
        <w:rPr>
          <w:rFonts w:ascii="Times New Roman" w:hAnsi="Times New Roman" w:cs="Times New Roman"/>
          <w:sz w:val="28"/>
          <w:szCs w:val="28"/>
        </w:rPr>
        <w:t xml:space="preserve">и </w:t>
      </w:r>
      <w:r w:rsidR="009E3922">
        <w:rPr>
          <w:rFonts w:ascii="Times New Roman" w:hAnsi="Times New Roman" w:cs="Times New Roman"/>
          <w:sz w:val="28"/>
          <w:szCs w:val="28"/>
        </w:rPr>
        <w:t xml:space="preserve">инвестиционная </w:t>
      </w:r>
      <w:r w:rsidR="002E5D2C" w:rsidRPr="00A52658">
        <w:rPr>
          <w:rFonts w:ascii="Times New Roman" w:hAnsi="Times New Roman" w:cs="Times New Roman"/>
          <w:sz w:val="28"/>
          <w:szCs w:val="28"/>
        </w:rPr>
        <w:t>деятельност</w:t>
      </w:r>
      <w:r w:rsidR="009E3922">
        <w:rPr>
          <w:rFonts w:ascii="Times New Roman" w:hAnsi="Times New Roman" w:cs="Times New Roman"/>
          <w:sz w:val="28"/>
          <w:szCs w:val="28"/>
        </w:rPr>
        <w:t>ь</w:t>
      </w:r>
      <w:r w:rsidR="002E5D2C" w:rsidRPr="00A52658">
        <w:rPr>
          <w:rFonts w:ascii="Times New Roman" w:hAnsi="Times New Roman" w:cs="Times New Roman"/>
          <w:sz w:val="28"/>
          <w:szCs w:val="28"/>
        </w:rPr>
        <w:t>. Этот период от</w:t>
      </w:r>
      <w:r w:rsidR="002E5D2C" w:rsidRPr="00A52658">
        <w:rPr>
          <w:rFonts w:ascii="Times New Roman" w:hAnsi="Times New Roman" w:cs="Times New Roman"/>
          <w:sz w:val="28"/>
          <w:szCs w:val="28"/>
        </w:rPr>
        <w:t>е</w:t>
      </w:r>
      <w:r w:rsidR="002E5D2C" w:rsidRPr="00A52658">
        <w:rPr>
          <w:rFonts w:ascii="Times New Roman" w:hAnsi="Times New Roman" w:cs="Times New Roman"/>
          <w:sz w:val="28"/>
          <w:szCs w:val="28"/>
        </w:rPr>
        <w:t>чественной экономики характеризовался  общественной собственностью на средства производства и преимущественным использованием администр</w:t>
      </w:r>
      <w:r w:rsidR="002E5D2C" w:rsidRPr="00A52658">
        <w:rPr>
          <w:rFonts w:ascii="Times New Roman" w:hAnsi="Times New Roman" w:cs="Times New Roman"/>
          <w:sz w:val="28"/>
          <w:szCs w:val="28"/>
        </w:rPr>
        <w:t>а</w:t>
      </w:r>
      <w:r w:rsidR="002E5D2C" w:rsidRPr="00A52658">
        <w:rPr>
          <w:rFonts w:ascii="Times New Roman" w:hAnsi="Times New Roman" w:cs="Times New Roman"/>
          <w:sz w:val="28"/>
          <w:szCs w:val="28"/>
        </w:rPr>
        <w:t xml:space="preserve">тивно-командных методов управления. </w:t>
      </w:r>
      <w:r w:rsidR="000908EA" w:rsidRPr="00A52658">
        <w:rPr>
          <w:rFonts w:ascii="Times New Roman" w:hAnsi="Times New Roman" w:cs="Times New Roman"/>
          <w:sz w:val="28"/>
          <w:szCs w:val="28"/>
        </w:rPr>
        <w:t>Распорядителями общественной со</w:t>
      </w:r>
      <w:r w:rsidR="000908EA" w:rsidRPr="00A52658">
        <w:rPr>
          <w:rFonts w:ascii="Times New Roman" w:hAnsi="Times New Roman" w:cs="Times New Roman"/>
          <w:sz w:val="28"/>
          <w:szCs w:val="28"/>
        </w:rPr>
        <w:t>б</w:t>
      </w:r>
      <w:r w:rsidR="000908EA" w:rsidRPr="00A52658">
        <w:rPr>
          <w:rFonts w:ascii="Times New Roman" w:hAnsi="Times New Roman" w:cs="Times New Roman"/>
          <w:sz w:val="28"/>
          <w:szCs w:val="28"/>
        </w:rPr>
        <w:t>ственности выступали министерства – высшие органы отраслевого управл</w:t>
      </w:r>
      <w:r w:rsidR="000908EA" w:rsidRPr="00A52658">
        <w:rPr>
          <w:rFonts w:ascii="Times New Roman" w:hAnsi="Times New Roman" w:cs="Times New Roman"/>
          <w:sz w:val="28"/>
          <w:szCs w:val="28"/>
        </w:rPr>
        <w:t>е</w:t>
      </w:r>
      <w:r w:rsidR="000908EA" w:rsidRPr="00A52658">
        <w:rPr>
          <w:rFonts w:ascii="Times New Roman" w:hAnsi="Times New Roman" w:cs="Times New Roman"/>
          <w:sz w:val="28"/>
          <w:szCs w:val="28"/>
        </w:rPr>
        <w:t xml:space="preserve">ния. Широко практикующимся методом было перераспределение активов между подведомственными корпорациями. </w:t>
      </w:r>
      <w:proofErr w:type="gramStart"/>
      <w:r w:rsidR="000908EA" w:rsidRPr="00A52658">
        <w:rPr>
          <w:rFonts w:ascii="Times New Roman" w:hAnsi="Times New Roman" w:cs="Times New Roman"/>
          <w:sz w:val="28"/>
          <w:szCs w:val="28"/>
        </w:rPr>
        <w:t>У одних, как правило, более успешных, изымались «</w:t>
      </w:r>
      <w:r w:rsidR="00592EAC" w:rsidRPr="00A52658">
        <w:rPr>
          <w:rFonts w:ascii="Times New Roman" w:hAnsi="Times New Roman" w:cs="Times New Roman"/>
          <w:sz w:val="28"/>
          <w:szCs w:val="28"/>
        </w:rPr>
        <w:t>изл</w:t>
      </w:r>
      <w:r w:rsidR="000908EA" w:rsidRPr="00A52658">
        <w:rPr>
          <w:rFonts w:ascii="Times New Roman" w:hAnsi="Times New Roman" w:cs="Times New Roman"/>
          <w:sz w:val="28"/>
          <w:szCs w:val="28"/>
        </w:rPr>
        <w:t xml:space="preserve">ишки»  </w:t>
      </w:r>
      <w:r w:rsidR="00D634A0" w:rsidRPr="00A52658">
        <w:rPr>
          <w:rFonts w:ascii="Times New Roman" w:hAnsi="Times New Roman" w:cs="Times New Roman"/>
          <w:sz w:val="28"/>
          <w:szCs w:val="28"/>
        </w:rPr>
        <w:t>заработанных средств</w:t>
      </w:r>
      <w:r w:rsidR="000908EA" w:rsidRPr="00A52658">
        <w:rPr>
          <w:rFonts w:ascii="Times New Roman" w:hAnsi="Times New Roman" w:cs="Times New Roman"/>
          <w:sz w:val="28"/>
          <w:szCs w:val="28"/>
        </w:rPr>
        <w:t>, образовавшиеся, например, вследствие высокой прибыли.</w:t>
      </w:r>
      <w:proofErr w:type="gramEnd"/>
      <w:r w:rsidR="000908EA" w:rsidRPr="00A52658">
        <w:rPr>
          <w:rFonts w:ascii="Times New Roman" w:hAnsi="Times New Roman" w:cs="Times New Roman"/>
          <w:sz w:val="28"/>
          <w:szCs w:val="28"/>
        </w:rPr>
        <w:t xml:space="preserve"> Изъятые </w:t>
      </w:r>
      <w:r w:rsidR="00D634A0" w:rsidRPr="00A52658">
        <w:rPr>
          <w:rFonts w:ascii="Times New Roman" w:hAnsi="Times New Roman" w:cs="Times New Roman"/>
          <w:sz w:val="28"/>
          <w:szCs w:val="28"/>
        </w:rPr>
        <w:t>средства</w:t>
      </w:r>
      <w:r w:rsidR="000908EA" w:rsidRPr="00A52658">
        <w:rPr>
          <w:rFonts w:ascii="Times New Roman" w:hAnsi="Times New Roman" w:cs="Times New Roman"/>
          <w:sz w:val="28"/>
          <w:szCs w:val="28"/>
        </w:rPr>
        <w:t xml:space="preserve"> передавались б</w:t>
      </w:r>
      <w:r w:rsidR="000908EA" w:rsidRPr="00A52658">
        <w:rPr>
          <w:rFonts w:ascii="Times New Roman" w:hAnsi="Times New Roman" w:cs="Times New Roman"/>
          <w:sz w:val="28"/>
          <w:szCs w:val="28"/>
        </w:rPr>
        <w:t>о</w:t>
      </w:r>
      <w:r w:rsidR="00592EAC" w:rsidRPr="00A52658">
        <w:rPr>
          <w:rFonts w:ascii="Times New Roman" w:hAnsi="Times New Roman" w:cs="Times New Roman"/>
          <w:sz w:val="28"/>
          <w:szCs w:val="28"/>
        </w:rPr>
        <w:t>л</w:t>
      </w:r>
      <w:r w:rsidR="000908EA" w:rsidRPr="00A52658">
        <w:rPr>
          <w:rFonts w:ascii="Times New Roman" w:hAnsi="Times New Roman" w:cs="Times New Roman"/>
          <w:sz w:val="28"/>
          <w:szCs w:val="28"/>
        </w:rPr>
        <w:t>ее слабым, проблемным корпорациям.</w:t>
      </w:r>
    </w:p>
    <w:p w:rsidR="002E5D2C" w:rsidRPr="00A52658" w:rsidRDefault="009626F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Эта практика приводила к тому, что как у успешных, так и у слабых корпораций </w:t>
      </w:r>
      <w:r w:rsidR="00CF39D9" w:rsidRPr="00A52658">
        <w:rPr>
          <w:rFonts w:ascii="Times New Roman" w:hAnsi="Times New Roman" w:cs="Times New Roman"/>
          <w:sz w:val="28"/>
          <w:szCs w:val="28"/>
        </w:rPr>
        <w:t xml:space="preserve">регулярно </w:t>
      </w:r>
      <w:r w:rsidRPr="00A52658">
        <w:rPr>
          <w:rFonts w:ascii="Times New Roman" w:hAnsi="Times New Roman" w:cs="Times New Roman"/>
          <w:sz w:val="28"/>
          <w:szCs w:val="28"/>
        </w:rPr>
        <w:t>возникала недостаточность заработанных ими средств</w:t>
      </w:r>
      <w:r w:rsidR="00D46295" w:rsidRPr="00A52658">
        <w:rPr>
          <w:rFonts w:ascii="Times New Roman" w:hAnsi="Times New Roman" w:cs="Times New Roman"/>
          <w:sz w:val="28"/>
          <w:szCs w:val="28"/>
        </w:rPr>
        <w:t xml:space="preserve"> не только для </w:t>
      </w:r>
      <w:r w:rsidRPr="00A52658">
        <w:rPr>
          <w:rFonts w:ascii="Times New Roman" w:hAnsi="Times New Roman" w:cs="Times New Roman"/>
          <w:sz w:val="28"/>
          <w:szCs w:val="28"/>
        </w:rPr>
        <w:t xml:space="preserve"> </w:t>
      </w:r>
      <w:r w:rsidR="00D46295" w:rsidRPr="00A52658">
        <w:rPr>
          <w:rFonts w:ascii="Times New Roman" w:hAnsi="Times New Roman" w:cs="Times New Roman"/>
          <w:sz w:val="28"/>
          <w:szCs w:val="28"/>
        </w:rPr>
        <w:t>инвестиций в развитие</w:t>
      </w:r>
      <w:r w:rsidR="00C965FA" w:rsidRPr="00A52658">
        <w:rPr>
          <w:rFonts w:ascii="Times New Roman" w:hAnsi="Times New Roman" w:cs="Times New Roman"/>
          <w:sz w:val="28"/>
          <w:szCs w:val="28"/>
        </w:rPr>
        <w:t xml:space="preserve"> (</w:t>
      </w:r>
      <w:r w:rsidR="001D1BE6" w:rsidRPr="00A52658">
        <w:rPr>
          <w:rFonts w:ascii="Times New Roman" w:hAnsi="Times New Roman" w:cs="Times New Roman"/>
          <w:sz w:val="28"/>
          <w:szCs w:val="28"/>
        </w:rPr>
        <w:t xml:space="preserve">в </w:t>
      </w:r>
      <w:r w:rsidR="00C965FA" w:rsidRPr="00A52658">
        <w:rPr>
          <w:rFonts w:ascii="Times New Roman" w:hAnsi="Times New Roman" w:cs="Times New Roman"/>
          <w:sz w:val="28"/>
          <w:szCs w:val="28"/>
        </w:rPr>
        <w:t>«расширенное воспроизводство»)</w:t>
      </w:r>
      <w:r w:rsidR="00D46295" w:rsidRPr="00A52658">
        <w:rPr>
          <w:rFonts w:ascii="Times New Roman" w:hAnsi="Times New Roman" w:cs="Times New Roman"/>
          <w:sz w:val="28"/>
          <w:szCs w:val="28"/>
        </w:rPr>
        <w:t xml:space="preserve">, но </w:t>
      </w:r>
      <w:r w:rsidR="00A1722C" w:rsidRPr="00A52658">
        <w:rPr>
          <w:rFonts w:ascii="Times New Roman" w:hAnsi="Times New Roman" w:cs="Times New Roman"/>
          <w:sz w:val="28"/>
          <w:szCs w:val="28"/>
        </w:rPr>
        <w:t>даже</w:t>
      </w:r>
      <w:r w:rsidR="00D46295" w:rsidRPr="00A52658">
        <w:rPr>
          <w:rFonts w:ascii="Times New Roman" w:hAnsi="Times New Roman" w:cs="Times New Roman"/>
          <w:sz w:val="28"/>
          <w:szCs w:val="28"/>
        </w:rPr>
        <w:t xml:space="preserve"> </w:t>
      </w:r>
      <w:r w:rsidRPr="00A52658">
        <w:rPr>
          <w:rFonts w:ascii="Times New Roman" w:hAnsi="Times New Roman" w:cs="Times New Roman"/>
          <w:sz w:val="28"/>
          <w:szCs w:val="28"/>
        </w:rPr>
        <w:t>для финансирования текущей деятельности</w:t>
      </w:r>
      <w:r w:rsidR="004757DA">
        <w:rPr>
          <w:rFonts w:ascii="Times New Roman" w:hAnsi="Times New Roman" w:cs="Times New Roman"/>
          <w:sz w:val="28"/>
          <w:szCs w:val="28"/>
        </w:rPr>
        <w:t xml:space="preserve"> («простое воспроизво</w:t>
      </w:r>
      <w:r w:rsidR="004757DA">
        <w:rPr>
          <w:rFonts w:ascii="Times New Roman" w:hAnsi="Times New Roman" w:cs="Times New Roman"/>
          <w:sz w:val="28"/>
          <w:szCs w:val="28"/>
        </w:rPr>
        <w:t>д</w:t>
      </w:r>
      <w:r w:rsidR="004757DA">
        <w:rPr>
          <w:rFonts w:ascii="Times New Roman" w:hAnsi="Times New Roman" w:cs="Times New Roman"/>
          <w:sz w:val="28"/>
          <w:szCs w:val="28"/>
        </w:rPr>
        <w:t>ство»)</w:t>
      </w:r>
      <w:r w:rsidRPr="00A52658">
        <w:rPr>
          <w:rFonts w:ascii="Times New Roman" w:hAnsi="Times New Roman" w:cs="Times New Roman"/>
          <w:sz w:val="28"/>
          <w:szCs w:val="28"/>
        </w:rPr>
        <w:t>. Это</w:t>
      </w:r>
      <w:r w:rsidR="00CF39D9" w:rsidRPr="00A52658">
        <w:rPr>
          <w:rFonts w:ascii="Times New Roman" w:hAnsi="Times New Roman" w:cs="Times New Roman"/>
          <w:sz w:val="28"/>
          <w:szCs w:val="28"/>
        </w:rPr>
        <w:t>,</w:t>
      </w:r>
      <w:r w:rsidRPr="00A52658">
        <w:rPr>
          <w:rFonts w:ascii="Times New Roman" w:hAnsi="Times New Roman" w:cs="Times New Roman"/>
          <w:sz w:val="28"/>
          <w:szCs w:val="28"/>
        </w:rPr>
        <w:t xml:space="preserve"> в основном</w:t>
      </w:r>
      <w:r w:rsidR="00CF39D9" w:rsidRPr="00A52658">
        <w:rPr>
          <w:rFonts w:ascii="Times New Roman" w:hAnsi="Times New Roman" w:cs="Times New Roman"/>
          <w:sz w:val="28"/>
          <w:szCs w:val="28"/>
        </w:rPr>
        <w:t>,</w:t>
      </w:r>
      <w:r w:rsidRPr="00A52658">
        <w:rPr>
          <w:rFonts w:ascii="Times New Roman" w:hAnsi="Times New Roman" w:cs="Times New Roman"/>
          <w:sz w:val="28"/>
          <w:szCs w:val="28"/>
        </w:rPr>
        <w:t xml:space="preserve">  и обусловило применение категории самофинанс</w:t>
      </w:r>
      <w:r w:rsidRPr="00A52658">
        <w:rPr>
          <w:rFonts w:ascii="Times New Roman" w:hAnsi="Times New Roman" w:cs="Times New Roman"/>
          <w:sz w:val="28"/>
          <w:szCs w:val="28"/>
        </w:rPr>
        <w:t>и</w:t>
      </w:r>
      <w:r w:rsidRPr="00A52658">
        <w:rPr>
          <w:rFonts w:ascii="Times New Roman" w:hAnsi="Times New Roman" w:cs="Times New Roman"/>
          <w:sz w:val="28"/>
          <w:szCs w:val="28"/>
        </w:rPr>
        <w:t xml:space="preserve">рования, под которым понималось: а) для успешных корпораций – изымать заработанные ими средства лишь в пределах достаточных для их </w:t>
      </w:r>
      <w:r w:rsidR="00CF39D9" w:rsidRPr="00A52658">
        <w:rPr>
          <w:rFonts w:ascii="Times New Roman" w:hAnsi="Times New Roman" w:cs="Times New Roman"/>
          <w:sz w:val="28"/>
          <w:szCs w:val="28"/>
        </w:rPr>
        <w:t>развития и текущей деятельности</w:t>
      </w:r>
      <w:r w:rsidRPr="00A52658">
        <w:rPr>
          <w:rFonts w:ascii="Times New Roman" w:hAnsi="Times New Roman" w:cs="Times New Roman"/>
          <w:sz w:val="28"/>
          <w:szCs w:val="28"/>
        </w:rPr>
        <w:t xml:space="preserve">; б) для </w:t>
      </w:r>
      <w:r w:rsidR="0070577B" w:rsidRPr="00A52658">
        <w:rPr>
          <w:rFonts w:ascii="Times New Roman" w:hAnsi="Times New Roman" w:cs="Times New Roman"/>
          <w:sz w:val="28"/>
          <w:szCs w:val="28"/>
        </w:rPr>
        <w:t>проблемных</w:t>
      </w:r>
      <w:r w:rsidRPr="00A52658">
        <w:rPr>
          <w:rFonts w:ascii="Times New Roman" w:hAnsi="Times New Roman" w:cs="Times New Roman"/>
          <w:sz w:val="28"/>
          <w:szCs w:val="28"/>
        </w:rPr>
        <w:t xml:space="preserve"> корпораций – стимулировать их самостоятельно зарабатывать </w:t>
      </w:r>
      <w:r w:rsidR="003E1DAF" w:rsidRPr="00A52658">
        <w:rPr>
          <w:rFonts w:ascii="Times New Roman" w:hAnsi="Times New Roman" w:cs="Times New Roman"/>
          <w:sz w:val="28"/>
          <w:szCs w:val="28"/>
        </w:rPr>
        <w:t xml:space="preserve">средства, </w:t>
      </w:r>
      <w:r w:rsidR="00CF39D9" w:rsidRPr="00A52658">
        <w:rPr>
          <w:rFonts w:ascii="Times New Roman" w:hAnsi="Times New Roman" w:cs="Times New Roman"/>
          <w:sz w:val="28"/>
          <w:szCs w:val="28"/>
        </w:rPr>
        <w:t>необходимые для этих целей</w:t>
      </w:r>
      <w:r w:rsidRPr="00A52658">
        <w:rPr>
          <w:rFonts w:ascii="Times New Roman" w:hAnsi="Times New Roman" w:cs="Times New Roman"/>
          <w:sz w:val="28"/>
          <w:szCs w:val="28"/>
        </w:rPr>
        <w:t xml:space="preserve">. </w:t>
      </w:r>
    </w:p>
    <w:p w:rsidR="005D3D5D" w:rsidRPr="00A52658" w:rsidRDefault="001D1BE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lastRenderedPageBreak/>
        <w:t xml:space="preserve">В условиях рыночной экономики категория самофинансирования </w:t>
      </w:r>
      <w:r w:rsidR="005D3D5D" w:rsidRPr="00A52658">
        <w:rPr>
          <w:rFonts w:ascii="Times New Roman" w:hAnsi="Times New Roman" w:cs="Times New Roman"/>
          <w:sz w:val="28"/>
          <w:szCs w:val="28"/>
        </w:rPr>
        <w:t>утр</w:t>
      </w:r>
      <w:r w:rsidR="005D3D5D" w:rsidRPr="00A52658">
        <w:rPr>
          <w:rFonts w:ascii="Times New Roman" w:hAnsi="Times New Roman" w:cs="Times New Roman"/>
          <w:sz w:val="28"/>
          <w:szCs w:val="28"/>
        </w:rPr>
        <w:t>а</w:t>
      </w:r>
      <w:r w:rsidR="005D3D5D" w:rsidRPr="00A52658">
        <w:rPr>
          <w:rFonts w:ascii="Times New Roman" w:hAnsi="Times New Roman" w:cs="Times New Roman"/>
          <w:sz w:val="28"/>
          <w:szCs w:val="28"/>
        </w:rPr>
        <w:t xml:space="preserve">тила былую значимость. </w:t>
      </w:r>
      <w:r w:rsidR="002E323E" w:rsidRPr="00A52658">
        <w:rPr>
          <w:rFonts w:ascii="Times New Roman" w:hAnsi="Times New Roman" w:cs="Times New Roman"/>
          <w:sz w:val="28"/>
          <w:szCs w:val="28"/>
        </w:rPr>
        <w:t xml:space="preserve">Показатели самофинансирования </w:t>
      </w:r>
      <w:r w:rsidR="009C2734">
        <w:rPr>
          <w:rFonts w:ascii="Times New Roman" w:hAnsi="Times New Roman" w:cs="Times New Roman"/>
          <w:sz w:val="28"/>
          <w:szCs w:val="28"/>
        </w:rPr>
        <w:t xml:space="preserve">практически </w:t>
      </w:r>
      <w:r w:rsidR="00071E86">
        <w:rPr>
          <w:rFonts w:ascii="Times New Roman" w:hAnsi="Times New Roman" w:cs="Times New Roman"/>
          <w:sz w:val="28"/>
          <w:szCs w:val="28"/>
        </w:rPr>
        <w:t xml:space="preserve">не встречаются в </w:t>
      </w:r>
      <w:r w:rsidR="005D3D5D" w:rsidRPr="00A52658">
        <w:rPr>
          <w:rFonts w:ascii="Times New Roman" w:hAnsi="Times New Roman" w:cs="Times New Roman"/>
          <w:sz w:val="28"/>
          <w:szCs w:val="28"/>
        </w:rPr>
        <w:t>инструментари</w:t>
      </w:r>
      <w:r w:rsidR="00071E86">
        <w:rPr>
          <w:rFonts w:ascii="Times New Roman" w:hAnsi="Times New Roman" w:cs="Times New Roman"/>
          <w:sz w:val="28"/>
          <w:szCs w:val="28"/>
        </w:rPr>
        <w:t>и</w:t>
      </w:r>
      <w:r w:rsidR="005D3D5D" w:rsidRPr="00A52658">
        <w:rPr>
          <w:rFonts w:ascii="Times New Roman" w:hAnsi="Times New Roman" w:cs="Times New Roman"/>
          <w:sz w:val="28"/>
          <w:szCs w:val="28"/>
        </w:rPr>
        <w:t xml:space="preserve"> </w:t>
      </w:r>
      <w:r w:rsidR="004757DA">
        <w:rPr>
          <w:rFonts w:ascii="Times New Roman" w:hAnsi="Times New Roman" w:cs="Times New Roman"/>
          <w:sz w:val="28"/>
          <w:szCs w:val="28"/>
        </w:rPr>
        <w:t>финансиста</w:t>
      </w:r>
      <w:r w:rsidR="005D3D5D" w:rsidRPr="00A52658">
        <w:rPr>
          <w:rFonts w:ascii="Times New Roman" w:hAnsi="Times New Roman" w:cs="Times New Roman"/>
          <w:sz w:val="28"/>
          <w:szCs w:val="28"/>
        </w:rPr>
        <w:t xml:space="preserve">. </w:t>
      </w:r>
    </w:p>
    <w:p w:rsidR="001D1BE6" w:rsidRDefault="005D3D5D"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Фондовая сеть корпорации </w:t>
      </w:r>
      <w:r w:rsidR="00DA4998" w:rsidRPr="00DA4998">
        <w:rPr>
          <w:rFonts w:ascii="Times New Roman" w:hAnsi="Times New Roman" w:cs="Times New Roman"/>
          <w:sz w:val="28"/>
          <w:szCs w:val="28"/>
        </w:rPr>
        <w:t xml:space="preserve">[3] </w:t>
      </w:r>
      <w:r w:rsidRPr="00A52658">
        <w:rPr>
          <w:rFonts w:ascii="Times New Roman" w:hAnsi="Times New Roman" w:cs="Times New Roman"/>
          <w:sz w:val="28"/>
          <w:szCs w:val="28"/>
        </w:rPr>
        <w:t>позволяет по-новому взглянуть на эту к</w:t>
      </w:r>
      <w:r w:rsidRPr="00A52658">
        <w:rPr>
          <w:rFonts w:ascii="Times New Roman" w:hAnsi="Times New Roman" w:cs="Times New Roman"/>
          <w:sz w:val="28"/>
          <w:szCs w:val="28"/>
        </w:rPr>
        <w:t>а</w:t>
      </w:r>
      <w:r w:rsidRPr="00A52658">
        <w:rPr>
          <w:rFonts w:ascii="Times New Roman" w:hAnsi="Times New Roman" w:cs="Times New Roman"/>
          <w:sz w:val="28"/>
          <w:szCs w:val="28"/>
        </w:rPr>
        <w:t xml:space="preserve">тегорию и применять характеризующие ее показатели в </w:t>
      </w:r>
      <w:r w:rsidR="00816B57" w:rsidRPr="00A52658">
        <w:rPr>
          <w:rFonts w:ascii="Times New Roman" w:hAnsi="Times New Roman" w:cs="Times New Roman"/>
          <w:sz w:val="28"/>
          <w:szCs w:val="28"/>
        </w:rPr>
        <w:t>управлении корпор</w:t>
      </w:r>
      <w:r w:rsidR="00816B57" w:rsidRPr="00A52658">
        <w:rPr>
          <w:rFonts w:ascii="Times New Roman" w:hAnsi="Times New Roman" w:cs="Times New Roman"/>
          <w:sz w:val="28"/>
          <w:szCs w:val="28"/>
        </w:rPr>
        <w:t>а</w:t>
      </w:r>
      <w:r w:rsidR="00816B57" w:rsidRPr="00A52658">
        <w:rPr>
          <w:rFonts w:ascii="Times New Roman" w:hAnsi="Times New Roman" w:cs="Times New Roman"/>
          <w:sz w:val="28"/>
          <w:szCs w:val="28"/>
        </w:rPr>
        <w:t>тивными финан</w:t>
      </w:r>
      <w:r w:rsidRPr="00A52658">
        <w:rPr>
          <w:rFonts w:ascii="Times New Roman" w:hAnsi="Times New Roman" w:cs="Times New Roman"/>
          <w:sz w:val="28"/>
          <w:szCs w:val="28"/>
        </w:rPr>
        <w:t>сами.</w:t>
      </w:r>
    </w:p>
    <w:p w:rsidR="00FF5B27" w:rsidRPr="00A52658" w:rsidRDefault="00FF5B27" w:rsidP="00F47BFD">
      <w:pPr>
        <w:spacing w:line="360" w:lineRule="auto"/>
        <w:ind w:firstLine="567"/>
        <w:jc w:val="both"/>
        <w:rPr>
          <w:rFonts w:ascii="Times New Roman" w:hAnsi="Times New Roman" w:cs="Times New Roman"/>
          <w:sz w:val="28"/>
          <w:szCs w:val="28"/>
        </w:rPr>
      </w:pPr>
      <w:r w:rsidRPr="00FF5B27">
        <w:rPr>
          <w:rFonts w:ascii="Times New Roman" w:hAnsi="Times New Roman" w:cs="Times New Roman"/>
          <w:b/>
          <w:sz w:val="28"/>
          <w:szCs w:val="28"/>
        </w:rPr>
        <w:t>Цель</w:t>
      </w:r>
      <w:r>
        <w:rPr>
          <w:rFonts w:ascii="Times New Roman" w:hAnsi="Times New Roman" w:cs="Times New Roman"/>
          <w:b/>
          <w:sz w:val="28"/>
          <w:szCs w:val="28"/>
        </w:rPr>
        <w:t>ю</w:t>
      </w:r>
      <w:r w:rsidRPr="00FF5B27">
        <w:rPr>
          <w:rFonts w:ascii="Times New Roman" w:hAnsi="Times New Roman" w:cs="Times New Roman"/>
          <w:b/>
          <w:sz w:val="28"/>
          <w:szCs w:val="28"/>
        </w:rPr>
        <w:t xml:space="preserve"> исследования</w:t>
      </w:r>
      <w:r>
        <w:rPr>
          <w:rFonts w:ascii="Times New Roman" w:hAnsi="Times New Roman" w:cs="Times New Roman"/>
          <w:b/>
          <w:sz w:val="28"/>
          <w:szCs w:val="28"/>
        </w:rPr>
        <w:t xml:space="preserve"> </w:t>
      </w:r>
      <w:r>
        <w:rPr>
          <w:rFonts w:ascii="Times New Roman" w:hAnsi="Times New Roman" w:cs="Times New Roman"/>
          <w:sz w:val="28"/>
          <w:szCs w:val="28"/>
        </w:rPr>
        <w:t>является разработка показателей, характеризу</w:t>
      </w:r>
      <w:r>
        <w:rPr>
          <w:rFonts w:ascii="Times New Roman" w:hAnsi="Times New Roman" w:cs="Times New Roman"/>
          <w:sz w:val="28"/>
          <w:szCs w:val="28"/>
        </w:rPr>
        <w:t>ю</w:t>
      </w:r>
      <w:r>
        <w:rPr>
          <w:rFonts w:ascii="Times New Roman" w:hAnsi="Times New Roman" w:cs="Times New Roman"/>
          <w:sz w:val="28"/>
          <w:szCs w:val="28"/>
        </w:rPr>
        <w:t>щих уровень самофинансирования текущей деятельности корпорации  в ра</w:t>
      </w:r>
      <w:r>
        <w:rPr>
          <w:rFonts w:ascii="Times New Roman" w:hAnsi="Times New Roman" w:cs="Times New Roman"/>
          <w:sz w:val="28"/>
          <w:szCs w:val="28"/>
        </w:rPr>
        <w:t>м</w:t>
      </w:r>
      <w:r>
        <w:rPr>
          <w:rFonts w:ascii="Times New Roman" w:hAnsi="Times New Roman" w:cs="Times New Roman"/>
          <w:sz w:val="28"/>
          <w:szCs w:val="28"/>
        </w:rPr>
        <w:t>ках отдельной фазы, а также финансового оборота в целом.  В качестве мет</w:t>
      </w:r>
      <w:r>
        <w:rPr>
          <w:rFonts w:ascii="Times New Roman" w:hAnsi="Times New Roman" w:cs="Times New Roman"/>
          <w:sz w:val="28"/>
          <w:szCs w:val="28"/>
        </w:rPr>
        <w:t>о</w:t>
      </w:r>
      <w:r>
        <w:rPr>
          <w:rFonts w:ascii="Times New Roman" w:hAnsi="Times New Roman" w:cs="Times New Roman"/>
          <w:sz w:val="28"/>
          <w:szCs w:val="28"/>
        </w:rPr>
        <w:t>дологической базы этих показателей предлагается использовать фондовую сеть корпорации.</w:t>
      </w:r>
    </w:p>
    <w:p w:rsidR="00F1153B" w:rsidRPr="00A52658" w:rsidRDefault="0012363C"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b/>
          <w:sz w:val="28"/>
          <w:szCs w:val="28"/>
        </w:rPr>
        <w:t xml:space="preserve">Материал и методы исследования. </w:t>
      </w:r>
      <w:r w:rsidR="005710B3" w:rsidRPr="00A52658">
        <w:rPr>
          <w:rFonts w:ascii="Times New Roman" w:hAnsi="Times New Roman" w:cs="Times New Roman"/>
          <w:sz w:val="28"/>
          <w:szCs w:val="28"/>
        </w:rPr>
        <w:t xml:space="preserve">В </w:t>
      </w:r>
      <w:r w:rsidR="002E323E" w:rsidRPr="00A52658">
        <w:rPr>
          <w:rFonts w:ascii="Times New Roman" w:hAnsi="Times New Roman" w:cs="Times New Roman"/>
          <w:sz w:val="28"/>
          <w:szCs w:val="28"/>
        </w:rPr>
        <w:t>настоящее время</w:t>
      </w:r>
      <w:r w:rsidR="005710B3" w:rsidRPr="00A52658">
        <w:rPr>
          <w:rFonts w:ascii="Times New Roman" w:hAnsi="Times New Roman" w:cs="Times New Roman"/>
          <w:sz w:val="28"/>
          <w:szCs w:val="28"/>
        </w:rPr>
        <w:t xml:space="preserve"> категория с</w:t>
      </w:r>
      <w:r w:rsidR="005710B3" w:rsidRPr="00A52658">
        <w:rPr>
          <w:rFonts w:ascii="Times New Roman" w:hAnsi="Times New Roman" w:cs="Times New Roman"/>
          <w:sz w:val="28"/>
          <w:szCs w:val="28"/>
        </w:rPr>
        <w:t>а</w:t>
      </w:r>
      <w:r w:rsidR="005710B3" w:rsidRPr="00A52658">
        <w:rPr>
          <w:rFonts w:ascii="Times New Roman" w:hAnsi="Times New Roman" w:cs="Times New Roman"/>
          <w:sz w:val="28"/>
          <w:szCs w:val="28"/>
        </w:rPr>
        <w:t>мофинансирования чаще связывается с инвестиционной деятельностью</w:t>
      </w:r>
      <w:r w:rsidR="00590EDF" w:rsidRPr="00A52658">
        <w:rPr>
          <w:rFonts w:ascii="Times New Roman" w:hAnsi="Times New Roman" w:cs="Times New Roman"/>
          <w:sz w:val="28"/>
          <w:szCs w:val="28"/>
        </w:rPr>
        <w:t xml:space="preserve"> и</w:t>
      </w:r>
      <w:r w:rsidR="00F1153B" w:rsidRPr="00A52658">
        <w:rPr>
          <w:rFonts w:ascii="Times New Roman" w:hAnsi="Times New Roman" w:cs="Times New Roman"/>
          <w:sz w:val="28"/>
          <w:szCs w:val="28"/>
        </w:rPr>
        <w:t xml:space="preserve"> применением собственных источников для </w:t>
      </w:r>
      <w:r w:rsidR="00590EDF" w:rsidRPr="00A52658">
        <w:rPr>
          <w:rFonts w:ascii="Times New Roman" w:hAnsi="Times New Roman" w:cs="Times New Roman"/>
          <w:sz w:val="28"/>
          <w:szCs w:val="28"/>
        </w:rPr>
        <w:t xml:space="preserve">ее </w:t>
      </w:r>
      <w:r w:rsidR="00F1153B" w:rsidRPr="00A52658">
        <w:rPr>
          <w:rFonts w:ascii="Times New Roman" w:hAnsi="Times New Roman" w:cs="Times New Roman"/>
          <w:sz w:val="28"/>
          <w:szCs w:val="28"/>
        </w:rPr>
        <w:t xml:space="preserve">финансирования. </w:t>
      </w:r>
    </w:p>
    <w:p w:rsidR="00F1153B" w:rsidRPr="00A52658" w:rsidRDefault="005710B3"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Инвестиции - значительные затраты в создание производственной и</w:t>
      </w:r>
      <w:r w:rsidRPr="00A52658">
        <w:rPr>
          <w:rFonts w:ascii="Times New Roman" w:hAnsi="Times New Roman" w:cs="Times New Roman"/>
          <w:sz w:val="28"/>
          <w:szCs w:val="28"/>
        </w:rPr>
        <w:t>н</w:t>
      </w:r>
      <w:r w:rsidRPr="00A52658">
        <w:rPr>
          <w:rFonts w:ascii="Times New Roman" w:hAnsi="Times New Roman" w:cs="Times New Roman"/>
          <w:sz w:val="28"/>
          <w:szCs w:val="28"/>
        </w:rPr>
        <w:t>фраструктуры корпорации</w:t>
      </w:r>
      <w:r w:rsidR="007A232F" w:rsidRPr="00A52658">
        <w:rPr>
          <w:rFonts w:ascii="Times New Roman" w:hAnsi="Times New Roman" w:cs="Times New Roman"/>
          <w:sz w:val="28"/>
          <w:szCs w:val="28"/>
        </w:rPr>
        <w:t xml:space="preserve"> [</w:t>
      </w:r>
      <w:r w:rsidR="00FB1B84">
        <w:rPr>
          <w:rFonts w:ascii="Times New Roman" w:hAnsi="Times New Roman" w:cs="Times New Roman"/>
          <w:sz w:val="28"/>
          <w:szCs w:val="28"/>
        </w:rPr>
        <w:t>4, 5</w:t>
      </w:r>
      <w:r w:rsidR="007A232F" w:rsidRPr="00A52658">
        <w:rPr>
          <w:rFonts w:ascii="Times New Roman" w:hAnsi="Times New Roman" w:cs="Times New Roman"/>
          <w:sz w:val="28"/>
          <w:szCs w:val="28"/>
        </w:rPr>
        <w:t>]</w:t>
      </w:r>
      <w:r w:rsidRPr="00A52658">
        <w:rPr>
          <w:rFonts w:ascii="Times New Roman" w:hAnsi="Times New Roman" w:cs="Times New Roman"/>
          <w:sz w:val="28"/>
          <w:szCs w:val="28"/>
        </w:rPr>
        <w:t xml:space="preserve">. </w:t>
      </w:r>
      <w:r w:rsidR="002E323E" w:rsidRPr="00A52658">
        <w:rPr>
          <w:rFonts w:ascii="Times New Roman" w:hAnsi="Times New Roman" w:cs="Times New Roman"/>
          <w:sz w:val="28"/>
          <w:szCs w:val="28"/>
        </w:rPr>
        <w:t>Обычно</w:t>
      </w:r>
      <w:r w:rsidR="008537D5" w:rsidRPr="00A52658">
        <w:rPr>
          <w:rFonts w:ascii="Times New Roman" w:hAnsi="Times New Roman" w:cs="Times New Roman"/>
          <w:sz w:val="28"/>
          <w:szCs w:val="28"/>
        </w:rPr>
        <w:t xml:space="preserve"> даже </w:t>
      </w:r>
      <w:r w:rsidR="00F1153B" w:rsidRPr="00A52658">
        <w:rPr>
          <w:rFonts w:ascii="Times New Roman" w:hAnsi="Times New Roman" w:cs="Times New Roman"/>
          <w:sz w:val="28"/>
          <w:szCs w:val="28"/>
        </w:rPr>
        <w:t xml:space="preserve">у </w:t>
      </w:r>
      <w:r w:rsidR="008537D5" w:rsidRPr="00A52658">
        <w:rPr>
          <w:rFonts w:ascii="Times New Roman" w:hAnsi="Times New Roman" w:cs="Times New Roman"/>
          <w:sz w:val="28"/>
          <w:szCs w:val="28"/>
        </w:rPr>
        <w:t>успешных</w:t>
      </w:r>
      <w:r w:rsidR="00F1153B" w:rsidRPr="00A52658">
        <w:rPr>
          <w:rFonts w:ascii="Times New Roman" w:hAnsi="Times New Roman" w:cs="Times New Roman"/>
          <w:sz w:val="28"/>
          <w:szCs w:val="28"/>
        </w:rPr>
        <w:t xml:space="preserve"> корпораций</w:t>
      </w:r>
      <w:r w:rsidR="008537D5" w:rsidRPr="00A52658">
        <w:rPr>
          <w:rFonts w:ascii="Times New Roman" w:hAnsi="Times New Roman" w:cs="Times New Roman"/>
          <w:sz w:val="28"/>
          <w:szCs w:val="28"/>
        </w:rPr>
        <w:t xml:space="preserve"> не хватает собственных средств для финансирования крупных проектов. Амо</w:t>
      </w:r>
      <w:r w:rsidR="008537D5" w:rsidRPr="00A52658">
        <w:rPr>
          <w:rFonts w:ascii="Times New Roman" w:hAnsi="Times New Roman" w:cs="Times New Roman"/>
          <w:sz w:val="28"/>
          <w:szCs w:val="28"/>
        </w:rPr>
        <w:t>р</w:t>
      </w:r>
      <w:r w:rsidR="008537D5" w:rsidRPr="00A52658">
        <w:rPr>
          <w:rFonts w:ascii="Times New Roman" w:hAnsi="Times New Roman" w:cs="Times New Roman"/>
          <w:sz w:val="28"/>
          <w:szCs w:val="28"/>
        </w:rPr>
        <w:t>тизационный фонд, как правило</w:t>
      </w:r>
      <w:r w:rsidR="000E49A7" w:rsidRPr="00A52658">
        <w:rPr>
          <w:rFonts w:ascii="Times New Roman" w:hAnsi="Times New Roman" w:cs="Times New Roman"/>
          <w:sz w:val="28"/>
          <w:szCs w:val="28"/>
        </w:rPr>
        <w:t>,</w:t>
      </w:r>
      <w:r w:rsidR="008537D5" w:rsidRPr="00A52658">
        <w:rPr>
          <w:rFonts w:ascii="Times New Roman" w:hAnsi="Times New Roman" w:cs="Times New Roman"/>
          <w:sz w:val="28"/>
          <w:szCs w:val="28"/>
        </w:rPr>
        <w:t xml:space="preserve"> не накапливается в виде свобо</w:t>
      </w:r>
      <w:r w:rsidR="001871D9" w:rsidRPr="00A52658">
        <w:rPr>
          <w:rFonts w:ascii="Times New Roman" w:hAnsi="Times New Roman" w:cs="Times New Roman"/>
          <w:sz w:val="28"/>
          <w:szCs w:val="28"/>
        </w:rPr>
        <w:t>д</w:t>
      </w:r>
      <w:r w:rsidR="008537D5" w:rsidRPr="00A52658">
        <w:rPr>
          <w:rFonts w:ascii="Times New Roman" w:hAnsi="Times New Roman" w:cs="Times New Roman"/>
          <w:sz w:val="28"/>
          <w:szCs w:val="28"/>
        </w:rPr>
        <w:t>н</w:t>
      </w:r>
      <w:r w:rsidR="001871D9" w:rsidRPr="00A52658">
        <w:rPr>
          <w:rFonts w:ascii="Times New Roman" w:hAnsi="Times New Roman" w:cs="Times New Roman"/>
          <w:sz w:val="28"/>
          <w:szCs w:val="28"/>
        </w:rPr>
        <w:t>ых</w:t>
      </w:r>
      <w:r w:rsidR="008537D5" w:rsidRPr="00A52658">
        <w:rPr>
          <w:rFonts w:ascii="Times New Roman" w:hAnsi="Times New Roman" w:cs="Times New Roman"/>
          <w:sz w:val="28"/>
          <w:szCs w:val="28"/>
        </w:rPr>
        <w:t xml:space="preserve"> дене</w:t>
      </w:r>
      <w:r w:rsidR="008537D5" w:rsidRPr="00A52658">
        <w:rPr>
          <w:rFonts w:ascii="Times New Roman" w:hAnsi="Times New Roman" w:cs="Times New Roman"/>
          <w:sz w:val="28"/>
          <w:szCs w:val="28"/>
        </w:rPr>
        <w:t>ж</w:t>
      </w:r>
      <w:r w:rsidR="008537D5" w:rsidRPr="00A52658">
        <w:rPr>
          <w:rFonts w:ascii="Times New Roman" w:hAnsi="Times New Roman" w:cs="Times New Roman"/>
          <w:sz w:val="28"/>
          <w:szCs w:val="28"/>
        </w:rPr>
        <w:t xml:space="preserve">ных активов. Чистая прибыль также дефицитна, </w:t>
      </w:r>
      <w:r w:rsidR="00F1153B" w:rsidRPr="00A52658">
        <w:rPr>
          <w:rFonts w:ascii="Times New Roman" w:hAnsi="Times New Roman" w:cs="Times New Roman"/>
          <w:sz w:val="28"/>
          <w:szCs w:val="28"/>
        </w:rPr>
        <w:t>часто используется на реш</w:t>
      </w:r>
      <w:r w:rsidR="00F1153B" w:rsidRPr="00A52658">
        <w:rPr>
          <w:rFonts w:ascii="Times New Roman" w:hAnsi="Times New Roman" w:cs="Times New Roman"/>
          <w:sz w:val="28"/>
          <w:szCs w:val="28"/>
        </w:rPr>
        <w:t>е</w:t>
      </w:r>
      <w:r w:rsidR="00F1153B" w:rsidRPr="00A52658">
        <w:rPr>
          <w:rFonts w:ascii="Times New Roman" w:hAnsi="Times New Roman" w:cs="Times New Roman"/>
          <w:sz w:val="28"/>
          <w:szCs w:val="28"/>
        </w:rPr>
        <w:t xml:space="preserve">ние текущих проблем, </w:t>
      </w:r>
      <w:r w:rsidR="002E323E" w:rsidRPr="00A52658">
        <w:rPr>
          <w:rFonts w:ascii="Times New Roman" w:hAnsi="Times New Roman" w:cs="Times New Roman"/>
          <w:sz w:val="28"/>
          <w:szCs w:val="28"/>
        </w:rPr>
        <w:t>а ее капитализация</w:t>
      </w:r>
      <w:r w:rsidR="008537D5" w:rsidRPr="00A52658">
        <w:rPr>
          <w:rFonts w:ascii="Times New Roman" w:hAnsi="Times New Roman" w:cs="Times New Roman"/>
          <w:sz w:val="28"/>
          <w:szCs w:val="28"/>
        </w:rPr>
        <w:t xml:space="preserve"> снижает дивиденды владельцев</w:t>
      </w:r>
      <w:r w:rsidR="00367DAB">
        <w:rPr>
          <w:rFonts w:ascii="Times New Roman" w:hAnsi="Times New Roman" w:cs="Times New Roman"/>
          <w:sz w:val="28"/>
          <w:szCs w:val="28"/>
        </w:rPr>
        <w:t xml:space="preserve"> корпорации</w:t>
      </w:r>
      <w:r w:rsidR="008537D5" w:rsidRPr="00A52658">
        <w:rPr>
          <w:rFonts w:ascii="Times New Roman" w:hAnsi="Times New Roman" w:cs="Times New Roman"/>
          <w:sz w:val="28"/>
          <w:szCs w:val="28"/>
        </w:rPr>
        <w:t>.</w:t>
      </w:r>
      <w:r w:rsidR="002E323E" w:rsidRPr="00A52658">
        <w:rPr>
          <w:rFonts w:ascii="Times New Roman" w:hAnsi="Times New Roman" w:cs="Times New Roman"/>
          <w:sz w:val="28"/>
          <w:szCs w:val="28"/>
        </w:rPr>
        <w:t xml:space="preserve"> </w:t>
      </w:r>
      <w:r w:rsidR="001871D9" w:rsidRPr="00A52658">
        <w:rPr>
          <w:rFonts w:ascii="Times New Roman" w:hAnsi="Times New Roman" w:cs="Times New Roman"/>
          <w:sz w:val="28"/>
          <w:szCs w:val="28"/>
        </w:rPr>
        <w:t xml:space="preserve">Поэтому при финансировании инвестиционных проектов </w:t>
      </w:r>
      <w:r w:rsidR="00F1153B" w:rsidRPr="00A52658">
        <w:rPr>
          <w:rFonts w:ascii="Times New Roman" w:hAnsi="Times New Roman" w:cs="Times New Roman"/>
          <w:sz w:val="28"/>
          <w:szCs w:val="28"/>
        </w:rPr>
        <w:t>со</w:t>
      </w:r>
      <w:r w:rsidR="00286CEF" w:rsidRPr="00A52658">
        <w:rPr>
          <w:rFonts w:ascii="Times New Roman" w:hAnsi="Times New Roman" w:cs="Times New Roman"/>
          <w:sz w:val="28"/>
          <w:szCs w:val="28"/>
        </w:rPr>
        <w:t>б</w:t>
      </w:r>
      <w:r w:rsidR="00286CEF" w:rsidRPr="00A52658">
        <w:rPr>
          <w:rFonts w:ascii="Times New Roman" w:hAnsi="Times New Roman" w:cs="Times New Roman"/>
          <w:sz w:val="28"/>
          <w:szCs w:val="28"/>
        </w:rPr>
        <w:t xml:space="preserve">ственные источники комбинируются с </w:t>
      </w:r>
      <w:proofErr w:type="gramStart"/>
      <w:r w:rsidR="00286CEF" w:rsidRPr="00A52658">
        <w:rPr>
          <w:rFonts w:ascii="Times New Roman" w:hAnsi="Times New Roman" w:cs="Times New Roman"/>
          <w:sz w:val="28"/>
          <w:szCs w:val="28"/>
        </w:rPr>
        <w:t>заемными</w:t>
      </w:r>
      <w:proofErr w:type="gramEnd"/>
      <w:r w:rsidR="00286CEF" w:rsidRPr="00A52658">
        <w:rPr>
          <w:rFonts w:ascii="Times New Roman" w:hAnsi="Times New Roman" w:cs="Times New Roman"/>
          <w:sz w:val="28"/>
          <w:szCs w:val="28"/>
        </w:rPr>
        <w:t xml:space="preserve">. </w:t>
      </w:r>
      <w:r w:rsidR="00F1153B" w:rsidRPr="00A52658">
        <w:rPr>
          <w:rFonts w:ascii="Times New Roman" w:hAnsi="Times New Roman" w:cs="Times New Roman"/>
          <w:sz w:val="28"/>
          <w:szCs w:val="28"/>
        </w:rPr>
        <w:t>Желательно, чтобы стру</w:t>
      </w:r>
      <w:r w:rsidR="00F1153B" w:rsidRPr="00A52658">
        <w:rPr>
          <w:rFonts w:ascii="Times New Roman" w:hAnsi="Times New Roman" w:cs="Times New Roman"/>
          <w:sz w:val="28"/>
          <w:szCs w:val="28"/>
        </w:rPr>
        <w:t>к</w:t>
      </w:r>
      <w:r w:rsidR="00F1153B" w:rsidRPr="00A52658">
        <w:rPr>
          <w:rFonts w:ascii="Times New Roman" w:hAnsi="Times New Roman" w:cs="Times New Roman"/>
          <w:sz w:val="28"/>
          <w:szCs w:val="28"/>
        </w:rPr>
        <w:t xml:space="preserve">тура финансирования </w:t>
      </w:r>
      <w:r w:rsidR="0094120D">
        <w:rPr>
          <w:rFonts w:ascii="Times New Roman" w:hAnsi="Times New Roman" w:cs="Times New Roman"/>
          <w:sz w:val="28"/>
          <w:szCs w:val="28"/>
        </w:rPr>
        <w:t>формировалась</w:t>
      </w:r>
      <w:r w:rsidR="00F1153B" w:rsidRPr="00A52658">
        <w:rPr>
          <w:rFonts w:ascii="Times New Roman" w:hAnsi="Times New Roman" w:cs="Times New Roman"/>
          <w:sz w:val="28"/>
          <w:szCs w:val="28"/>
        </w:rPr>
        <w:t xml:space="preserve"> в пользу собственных источников, так как они считаются менее дорогими, а условия их привлечения – менее жес</w:t>
      </w:r>
      <w:r w:rsidR="00F1153B" w:rsidRPr="00A52658">
        <w:rPr>
          <w:rFonts w:ascii="Times New Roman" w:hAnsi="Times New Roman" w:cs="Times New Roman"/>
          <w:sz w:val="28"/>
          <w:szCs w:val="28"/>
        </w:rPr>
        <w:t>т</w:t>
      </w:r>
      <w:r w:rsidR="00F1153B" w:rsidRPr="00A52658">
        <w:rPr>
          <w:rFonts w:ascii="Times New Roman" w:hAnsi="Times New Roman" w:cs="Times New Roman"/>
          <w:sz w:val="28"/>
          <w:szCs w:val="28"/>
        </w:rPr>
        <w:t xml:space="preserve">кими по сравнению </w:t>
      </w:r>
      <w:proofErr w:type="gramStart"/>
      <w:r w:rsidR="00F1153B" w:rsidRPr="00A52658">
        <w:rPr>
          <w:rFonts w:ascii="Times New Roman" w:hAnsi="Times New Roman" w:cs="Times New Roman"/>
          <w:sz w:val="28"/>
          <w:szCs w:val="28"/>
        </w:rPr>
        <w:t>с</w:t>
      </w:r>
      <w:proofErr w:type="gramEnd"/>
      <w:r w:rsidR="00F1153B" w:rsidRPr="00A52658">
        <w:rPr>
          <w:rFonts w:ascii="Times New Roman" w:hAnsi="Times New Roman" w:cs="Times New Roman"/>
          <w:sz w:val="28"/>
          <w:szCs w:val="28"/>
        </w:rPr>
        <w:t xml:space="preserve"> заемными</w:t>
      </w:r>
      <w:r w:rsidR="000163A6">
        <w:rPr>
          <w:rFonts w:ascii="Times New Roman" w:hAnsi="Times New Roman" w:cs="Times New Roman"/>
          <w:sz w:val="28"/>
          <w:szCs w:val="28"/>
        </w:rPr>
        <w:t xml:space="preserve"> </w:t>
      </w:r>
      <w:r w:rsidR="000163A6" w:rsidRPr="000163A6">
        <w:rPr>
          <w:rFonts w:ascii="Times New Roman" w:hAnsi="Times New Roman" w:cs="Times New Roman"/>
          <w:sz w:val="28"/>
          <w:szCs w:val="28"/>
        </w:rPr>
        <w:t>[6, 7]</w:t>
      </w:r>
      <w:r w:rsidR="00F1153B" w:rsidRPr="00A52658">
        <w:rPr>
          <w:rFonts w:ascii="Times New Roman" w:hAnsi="Times New Roman" w:cs="Times New Roman"/>
          <w:sz w:val="28"/>
          <w:szCs w:val="28"/>
        </w:rPr>
        <w:t xml:space="preserve">. </w:t>
      </w:r>
    </w:p>
    <w:p w:rsidR="00784EE7" w:rsidRPr="00A52658" w:rsidRDefault="0001765F"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Использующиеся в настоящее время показатели самофинансирования как раз и отражают этот аспект</w:t>
      </w:r>
      <w:r w:rsidR="006D2385" w:rsidRPr="00A52658">
        <w:rPr>
          <w:rFonts w:ascii="Times New Roman" w:hAnsi="Times New Roman" w:cs="Times New Roman"/>
          <w:sz w:val="28"/>
          <w:szCs w:val="28"/>
        </w:rPr>
        <w:t>.</w:t>
      </w:r>
      <w:r w:rsidR="008E679C" w:rsidRPr="00A52658">
        <w:rPr>
          <w:rFonts w:ascii="Times New Roman" w:hAnsi="Times New Roman" w:cs="Times New Roman"/>
          <w:sz w:val="28"/>
          <w:szCs w:val="28"/>
        </w:rPr>
        <w:t xml:space="preserve"> </w:t>
      </w:r>
      <w:r w:rsidRPr="00A52658">
        <w:rPr>
          <w:rFonts w:ascii="Times New Roman" w:hAnsi="Times New Roman" w:cs="Times New Roman"/>
          <w:sz w:val="28"/>
          <w:szCs w:val="28"/>
        </w:rPr>
        <w:t>Они</w:t>
      </w:r>
      <w:r w:rsidR="00784EE7" w:rsidRPr="00A52658">
        <w:rPr>
          <w:rFonts w:ascii="Times New Roman" w:hAnsi="Times New Roman" w:cs="Times New Roman"/>
          <w:sz w:val="28"/>
          <w:szCs w:val="28"/>
        </w:rPr>
        <w:t xml:space="preserve"> обычно имеют вид соотношения со</w:t>
      </w:r>
      <w:r w:rsidR="00784EE7" w:rsidRPr="00A52658">
        <w:rPr>
          <w:rFonts w:ascii="Times New Roman" w:hAnsi="Times New Roman" w:cs="Times New Roman"/>
          <w:sz w:val="28"/>
          <w:szCs w:val="28"/>
        </w:rPr>
        <w:t>б</w:t>
      </w:r>
      <w:r w:rsidR="00784EE7" w:rsidRPr="00A52658">
        <w:rPr>
          <w:rFonts w:ascii="Times New Roman" w:hAnsi="Times New Roman" w:cs="Times New Roman"/>
          <w:sz w:val="28"/>
          <w:szCs w:val="28"/>
        </w:rPr>
        <w:t>ственных источников и общей потребности в финансировании проекта</w:t>
      </w:r>
      <w:r w:rsidR="009E7D47" w:rsidRPr="00A52658">
        <w:rPr>
          <w:rFonts w:ascii="Times New Roman" w:hAnsi="Times New Roman" w:cs="Times New Roman"/>
          <w:sz w:val="28"/>
          <w:szCs w:val="28"/>
        </w:rPr>
        <w:t xml:space="preserve"> [</w:t>
      </w:r>
      <w:r w:rsidR="00464CAA" w:rsidRPr="00464CAA">
        <w:rPr>
          <w:rFonts w:ascii="Times New Roman" w:hAnsi="Times New Roman" w:cs="Times New Roman"/>
          <w:sz w:val="28"/>
          <w:szCs w:val="28"/>
        </w:rPr>
        <w:t>4</w:t>
      </w:r>
      <w:r w:rsidR="00464CAA">
        <w:rPr>
          <w:rFonts w:ascii="Times New Roman" w:hAnsi="Times New Roman" w:cs="Times New Roman"/>
          <w:sz w:val="28"/>
          <w:szCs w:val="28"/>
        </w:rPr>
        <w:t>, 5</w:t>
      </w:r>
      <w:r w:rsidR="009E7D47" w:rsidRPr="00A52658">
        <w:rPr>
          <w:rFonts w:ascii="Times New Roman" w:hAnsi="Times New Roman" w:cs="Times New Roman"/>
          <w:sz w:val="28"/>
          <w:szCs w:val="28"/>
        </w:rPr>
        <w:t>]</w:t>
      </w:r>
      <w:r w:rsidR="00784EE7" w:rsidRPr="00A52658">
        <w:rPr>
          <w:rFonts w:ascii="Times New Roman" w:hAnsi="Times New Roman" w:cs="Times New Roman"/>
          <w:sz w:val="28"/>
          <w:szCs w:val="28"/>
        </w:rPr>
        <w:t>.</w:t>
      </w:r>
    </w:p>
    <w:p w:rsidR="00576BC8" w:rsidRPr="00A52658" w:rsidRDefault="0001765F"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Актуальность применения таких показателей в управлении корпорати</w:t>
      </w:r>
      <w:r w:rsidRPr="00A52658">
        <w:rPr>
          <w:rFonts w:ascii="Times New Roman" w:hAnsi="Times New Roman" w:cs="Times New Roman"/>
          <w:sz w:val="28"/>
          <w:szCs w:val="28"/>
        </w:rPr>
        <w:t>в</w:t>
      </w:r>
      <w:r w:rsidRPr="00A52658">
        <w:rPr>
          <w:rFonts w:ascii="Times New Roman" w:hAnsi="Times New Roman" w:cs="Times New Roman"/>
          <w:sz w:val="28"/>
          <w:szCs w:val="28"/>
        </w:rPr>
        <w:t>ными финансами очевидна. Ч</w:t>
      </w:r>
      <w:r w:rsidR="008E679C" w:rsidRPr="00A52658">
        <w:rPr>
          <w:rFonts w:ascii="Times New Roman" w:hAnsi="Times New Roman" w:cs="Times New Roman"/>
          <w:sz w:val="28"/>
          <w:szCs w:val="28"/>
        </w:rPr>
        <w:t>ем лучше показатели самофинансирования и</w:t>
      </w:r>
      <w:r w:rsidR="008E679C" w:rsidRPr="00A52658">
        <w:rPr>
          <w:rFonts w:ascii="Times New Roman" w:hAnsi="Times New Roman" w:cs="Times New Roman"/>
          <w:sz w:val="28"/>
          <w:szCs w:val="28"/>
        </w:rPr>
        <w:t>н</w:t>
      </w:r>
      <w:r w:rsidR="008E679C" w:rsidRPr="00A52658">
        <w:rPr>
          <w:rFonts w:ascii="Times New Roman" w:hAnsi="Times New Roman" w:cs="Times New Roman"/>
          <w:sz w:val="28"/>
          <w:szCs w:val="28"/>
        </w:rPr>
        <w:lastRenderedPageBreak/>
        <w:t>вестиционной деятельности, тем рациональнее, безопаснее и дешевле пр</w:t>
      </w:r>
      <w:r w:rsidR="008E679C" w:rsidRPr="00A52658">
        <w:rPr>
          <w:rFonts w:ascii="Times New Roman" w:hAnsi="Times New Roman" w:cs="Times New Roman"/>
          <w:sz w:val="28"/>
          <w:szCs w:val="28"/>
        </w:rPr>
        <w:t>о</w:t>
      </w:r>
      <w:r w:rsidR="008E679C" w:rsidRPr="00A52658">
        <w:rPr>
          <w:rFonts w:ascii="Times New Roman" w:hAnsi="Times New Roman" w:cs="Times New Roman"/>
          <w:sz w:val="28"/>
          <w:szCs w:val="28"/>
        </w:rPr>
        <w:t>цесс финансирования проекта.</w:t>
      </w:r>
      <w:r w:rsidR="000D3504" w:rsidRPr="00A52658">
        <w:rPr>
          <w:rFonts w:ascii="Times New Roman" w:hAnsi="Times New Roman" w:cs="Times New Roman"/>
          <w:sz w:val="28"/>
          <w:szCs w:val="28"/>
        </w:rPr>
        <w:t xml:space="preserve"> </w:t>
      </w:r>
      <w:r w:rsidR="00784EE7" w:rsidRPr="00A52658">
        <w:rPr>
          <w:rFonts w:ascii="Times New Roman" w:hAnsi="Times New Roman" w:cs="Times New Roman"/>
          <w:sz w:val="28"/>
          <w:szCs w:val="28"/>
        </w:rPr>
        <w:t>Особенно важно соотношение собственных и заемных источников в крупных проектах, так как оно оказывает существе</w:t>
      </w:r>
      <w:r w:rsidR="00784EE7" w:rsidRPr="00A52658">
        <w:rPr>
          <w:rFonts w:ascii="Times New Roman" w:hAnsi="Times New Roman" w:cs="Times New Roman"/>
          <w:sz w:val="28"/>
          <w:szCs w:val="28"/>
        </w:rPr>
        <w:t>н</w:t>
      </w:r>
      <w:r w:rsidR="00784EE7" w:rsidRPr="00A52658">
        <w:rPr>
          <w:rFonts w:ascii="Times New Roman" w:hAnsi="Times New Roman" w:cs="Times New Roman"/>
          <w:sz w:val="28"/>
          <w:szCs w:val="28"/>
        </w:rPr>
        <w:t>ное влияние на структуру пассивов корпорации. Преобладание заемных и</w:t>
      </w:r>
      <w:r w:rsidR="00784EE7" w:rsidRPr="00A52658">
        <w:rPr>
          <w:rFonts w:ascii="Times New Roman" w:hAnsi="Times New Roman" w:cs="Times New Roman"/>
          <w:sz w:val="28"/>
          <w:szCs w:val="28"/>
        </w:rPr>
        <w:t>с</w:t>
      </w:r>
      <w:r w:rsidR="00784EE7" w:rsidRPr="00A52658">
        <w:rPr>
          <w:rFonts w:ascii="Times New Roman" w:hAnsi="Times New Roman" w:cs="Times New Roman"/>
          <w:sz w:val="28"/>
          <w:szCs w:val="28"/>
        </w:rPr>
        <w:t>точников может ухудшить эту структуру, а также связанные с ней показатели финансово-экономического состояния корпорации</w:t>
      </w:r>
      <w:r w:rsidR="00CA029C" w:rsidRPr="00A52658">
        <w:rPr>
          <w:rFonts w:ascii="Times New Roman" w:hAnsi="Times New Roman" w:cs="Times New Roman"/>
          <w:sz w:val="28"/>
          <w:szCs w:val="28"/>
        </w:rPr>
        <w:t xml:space="preserve"> [</w:t>
      </w:r>
      <w:r w:rsidR="00464CAA">
        <w:rPr>
          <w:rFonts w:ascii="Times New Roman" w:hAnsi="Times New Roman" w:cs="Times New Roman"/>
          <w:sz w:val="28"/>
          <w:szCs w:val="28"/>
        </w:rPr>
        <w:t>7, 8, 9,10</w:t>
      </w:r>
      <w:r w:rsidR="00CA029C" w:rsidRPr="00A52658">
        <w:rPr>
          <w:rFonts w:ascii="Times New Roman" w:hAnsi="Times New Roman" w:cs="Times New Roman"/>
          <w:sz w:val="28"/>
          <w:szCs w:val="28"/>
        </w:rPr>
        <w:t>]</w:t>
      </w:r>
      <w:r w:rsidR="00784EE7" w:rsidRPr="00A52658">
        <w:rPr>
          <w:rFonts w:ascii="Times New Roman" w:hAnsi="Times New Roman" w:cs="Times New Roman"/>
          <w:sz w:val="28"/>
          <w:szCs w:val="28"/>
        </w:rPr>
        <w:t xml:space="preserve">. </w:t>
      </w:r>
    </w:p>
    <w:p w:rsidR="009E4EAD" w:rsidRPr="00A52658" w:rsidRDefault="00E6701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Как отмечалось ранее</w:t>
      </w:r>
      <w:r w:rsidR="007A232F" w:rsidRPr="00A52658">
        <w:rPr>
          <w:rFonts w:ascii="Times New Roman" w:hAnsi="Times New Roman" w:cs="Times New Roman"/>
          <w:sz w:val="28"/>
          <w:szCs w:val="28"/>
        </w:rPr>
        <w:t>,</w:t>
      </w:r>
      <w:r w:rsidRPr="00A52658">
        <w:rPr>
          <w:rFonts w:ascii="Times New Roman" w:hAnsi="Times New Roman" w:cs="Times New Roman"/>
          <w:sz w:val="28"/>
          <w:szCs w:val="28"/>
        </w:rPr>
        <w:t xml:space="preserve"> в условиях административно-командной экон</w:t>
      </w:r>
      <w:r w:rsidRPr="00A52658">
        <w:rPr>
          <w:rFonts w:ascii="Times New Roman" w:hAnsi="Times New Roman" w:cs="Times New Roman"/>
          <w:sz w:val="28"/>
          <w:szCs w:val="28"/>
        </w:rPr>
        <w:t>о</w:t>
      </w:r>
      <w:r w:rsidRPr="00A52658">
        <w:rPr>
          <w:rFonts w:ascii="Times New Roman" w:hAnsi="Times New Roman" w:cs="Times New Roman"/>
          <w:sz w:val="28"/>
          <w:szCs w:val="28"/>
        </w:rPr>
        <w:t>мики требование самофинансирования (наряду с самоокупаемостью) относ</w:t>
      </w:r>
      <w:r w:rsidRPr="00A52658">
        <w:rPr>
          <w:rFonts w:ascii="Times New Roman" w:hAnsi="Times New Roman" w:cs="Times New Roman"/>
          <w:sz w:val="28"/>
          <w:szCs w:val="28"/>
        </w:rPr>
        <w:t>и</w:t>
      </w:r>
      <w:r w:rsidRPr="00A52658">
        <w:rPr>
          <w:rFonts w:ascii="Times New Roman" w:hAnsi="Times New Roman" w:cs="Times New Roman"/>
          <w:sz w:val="28"/>
          <w:szCs w:val="28"/>
        </w:rPr>
        <w:t>лось также и текущей деятельности корпорации («простому воспроизво</w:t>
      </w:r>
      <w:r w:rsidRPr="00A52658">
        <w:rPr>
          <w:rFonts w:ascii="Times New Roman" w:hAnsi="Times New Roman" w:cs="Times New Roman"/>
          <w:sz w:val="28"/>
          <w:szCs w:val="28"/>
        </w:rPr>
        <w:t>д</w:t>
      </w:r>
      <w:r w:rsidRPr="00A52658">
        <w:rPr>
          <w:rFonts w:ascii="Times New Roman" w:hAnsi="Times New Roman" w:cs="Times New Roman"/>
          <w:sz w:val="28"/>
          <w:szCs w:val="28"/>
        </w:rPr>
        <w:t>ству»). Считается, что в</w:t>
      </w:r>
      <w:r w:rsidR="009E4EAD" w:rsidRPr="00A52658">
        <w:rPr>
          <w:rFonts w:ascii="Times New Roman" w:hAnsi="Times New Roman" w:cs="Times New Roman"/>
          <w:sz w:val="28"/>
          <w:szCs w:val="28"/>
        </w:rPr>
        <w:t xml:space="preserve"> рыночной экономик</w:t>
      </w:r>
      <w:r w:rsidRPr="00A52658">
        <w:rPr>
          <w:rFonts w:ascii="Times New Roman" w:hAnsi="Times New Roman" w:cs="Times New Roman"/>
          <w:sz w:val="28"/>
          <w:szCs w:val="28"/>
        </w:rPr>
        <w:t xml:space="preserve">е это требование </w:t>
      </w:r>
      <w:r w:rsidR="009E4EAD" w:rsidRPr="00A52658">
        <w:rPr>
          <w:rFonts w:ascii="Times New Roman" w:hAnsi="Times New Roman" w:cs="Times New Roman"/>
          <w:sz w:val="28"/>
          <w:szCs w:val="28"/>
        </w:rPr>
        <w:t>автоматически поддерживается механизмом</w:t>
      </w:r>
      <w:r w:rsidRPr="00A52658">
        <w:rPr>
          <w:rFonts w:ascii="Times New Roman" w:hAnsi="Times New Roman" w:cs="Times New Roman"/>
          <w:sz w:val="28"/>
          <w:szCs w:val="28"/>
        </w:rPr>
        <w:t xml:space="preserve"> банкротства</w:t>
      </w:r>
      <w:r w:rsidR="009E4EAD" w:rsidRPr="00A52658">
        <w:rPr>
          <w:rFonts w:ascii="Times New Roman" w:hAnsi="Times New Roman" w:cs="Times New Roman"/>
          <w:sz w:val="28"/>
          <w:szCs w:val="28"/>
        </w:rPr>
        <w:t>. Успешные корпорации, зарабат</w:t>
      </w:r>
      <w:r w:rsidR="009E4EAD" w:rsidRPr="00A52658">
        <w:rPr>
          <w:rFonts w:ascii="Times New Roman" w:hAnsi="Times New Roman" w:cs="Times New Roman"/>
          <w:sz w:val="28"/>
          <w:szCs w:val="28"/>
        </w:rPr>
        <w:t>ы</w:t>
      </w:r>
      <w:r w:rsidR="009E4EAD" w:rsidRPr="00A52658">
        <w:rPr>
          <w:rFonts w:ascii="Times New Roman" w:hAnsi="Times New Roman" w:cs="Times New Roman"/>
          <w:sz w:val="28"/>
          <w:szCs w:val="28"/>
        </w:rPr>
        <w:t xml:space="preserve">вают </w:t>
      </w:r>
      <w:r w:rsidR="00EB010B" w:rsidRPr="00A52658">
        <w:rPr>
          <w:rFonts w:ascii="Times New Roman" w:hAnsi="Times New Roman" w:cs="Times New Roman"/>
          <w:sz w:val="28"/>
          <w:szCs w:val="28"/>
        </w:rPr>
        <w:t>выручку</w:t>
      </w:r>
      <w:r w:rsidR="009E4EAD" w:rsidRPr="00A52658">
        <w:rPr>
          <w:rFonts w:ascii="Times New Roman" w:hAnsi="Times New Roman" w:cs="Times New Roman"/>
          <w:sz w:val="28"/>
          <w:szCs w:val="28"/>
        </w:rPr>
        <w:t>, достаточн</w:t>
      </w:r>
      <w:r w:rsidR="00EB010B" w:rsidRPr="00A52658">
        <w:rPr>
          <w:rFonts w:ascii="Times New Roman" w:hAnsi="Times New Roman" w:cs="Times New Roman"/>
          <w:sz w:val="28"/>
          <w:szCs w:val="28"/>
        </w:rPr>
        <w:t>ую</w:t>
      </w:r>
      <w:r w:rsidR="009E4EAD" w:rsidRPr="00A52658">
        <w:rPr>
          <w:rFonts w:ascii="Times New Roman" w:hAnsi="Times New Roman" w:cs="Times New Roman"/>
          <w:sz w:val="28"/>
          <w:szCs w:val="28"/>
        </w:rPr>
        <w:t xml:space="preserve"> для финансирования текущей деятельности. Проблемные корпорации, у которых </w:t>
      </w:r>
      <w:r w:rsidR="00A45592" w:rsidRPr="00A52658">
        <w:rPr>
          <w:rFonts w:ascii="Times New Roman" w:hAnsi="Times New Roman" w:cs="Times New Roman"/>
          <w:sz w:val="28"/>
          <w:szCs w:val="28"/>
        </w:rPr>
        <w:t xml:space="preserve">она не </w:t>
      </w:r>
      <w:r w:rsidR="00EB010B" w:rsidRPr="00A52658">
        <w:rPr>
          <w:rFonts w:ascii="Times New Roman" w:hAnsi="Times New Roman" w:cs="Times New Roman"/>
          <w:sz w:val="28"/>
          <w:szCs w:val="28"/>
        </w:rPr>
        <w:t>достаточна</w:t>
      </w:r>
      <w:r w:rsidR="009E4EAD" w:rsidRPr="00A52658">
        <w:rPr>
          <w:rFonts w:ascii="Times New Roman" w:hAnsi="Times New Roman" w:cs="Times New Roman"/>
          <w:sz w:val="28"/>
          <w:szCs w:val="28"/>
        </w:rPr>
        <w:t>, постепенно ликвид</w:t>
      </w:r>
      <w:r w:rsidR="009E4EAD" w:rsidRPr="00A52658">
        <w:rPr>
          <w:rFonts w:ascii="Times New Roman" w:hAnsi="Times New Roman" w:cs="Times New Roman"/>
          <w:sz w:val="28"/>
          <w:szCs w:val="28"/>
        </w:rPr>
        <w:t>и</w:t>
      </w:r>
      <w:r w:rsidR="009E4EAD" w:rsidRPr="00A52658">
        <w:rPr>
          <w:rFonts w:ascii="Times New Roman" w:hAnsi="Times New Roman" w:cs="Times New Roman"/>
          <w:sz w:val="28"/>
          <w:szCs w:val="28"/>
        </w:rPr>
        <w:t>руются под воздействием механизма банкротства</w:t>
      </w:r>
      <w:r w:rsidRPr="00A52658">
        <w:rPr>
          <w:rFonts w:ascii="Times New Roman" w:hAnsi="Times New Roman" w:cs="Times New Roman"/>
          <w:sz w:val="28"/>
          <w:szCs w:val="28"/>
        </w:rPr>
        <w:t xml:space="preserve">, которого </w:t>
      </w:r>
      <w:r w:rsidR="009E4EAD" w:rsidRPr="00A52658">
        <w:rPr>
          <w:rFonts w:ascii="Times New Roman" w:hAnsi="Times New Roman" w:cs="Times New Roman"/>
          <w:sz w:val="28"/>
          <w:szCs w:val="28"/>
        </w:rPr>
        <w:t>в администр</w:t>
      </w:r>
      <w:r w:rsidR="009E4EAD" w:rsidRPr="00A52658">
        <w:rPr>
          <w:rFonts w:ascii="Times New Roman" w:hAnsi="Times New Roman" w:cs="Times New Roman"/>
          <w:sz w:val="28"/>
          <w:szCs w:val="28"/>
        </w:rPr>
        <w:t>а</w:t>
      </w:r>
      <w:r w:rsidR="009E4EAD" w:rsidRPr="00A52658">
        <w:rPr>
          <w:rFonts w:ascii="Times New Roman" w:hAnsi="Times New Roman" w:cs="Times New Roman"/>
          <w:sz w:val="28"/>
          <w:szCs w:val="28"/>
        </w:rPr>
        <w:t xml:space="preserve">тивно-командной системе не существовало. </w:t>
      </w:r>
    </w:p>
    <w:p w:rsidR="0001387C" w:rsidRPr="00A52658" w:rsidRDefault="002A7D99"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О</w:t>
      </w:r>
      <w:r w:rsidR="0001387C" w:rsidRPr="00A52658">
        <w:rPr>
          <w:rFonts w:ascii="Times New Roman" w:hAnsi="Times New Roman" w:cs="Times New Roman"/>
          <w:sz w:val="28"/>
          <w:szCs w:val="28"/>
        </w:rPr>
        <w:t xml:space="preserve">тсутствие показателей </w:t>
      </w:r>
      <w:r w:rsidRPr="00A52658">
        <w:rPr>
          <w:rFonts w:ascii="Times New Roman" w:hAnsi="Times New Roman" w:cs="Times New Roman"/>
          <w:sz w:val="28"/>
          <w:szCs w:val="28"/>
        </w:rPr>
        <w:t xml:space="preserve">самофинансирования текущей деятельности </w:t>
      </w:r>
      <w:r w:rsidR="0001387C" w:rsidRPr="00A52658">
        <w:rPr>
          <w:rFonts w:ascii="Times New Roman" w:hAnsi="Times New Roman" w:cs="Times New Roman"/>
          <w:sz w:val="28"/>
          <w:szCs w:val="28"/>
        </w:rPr>
        <w:t xml:space="preserve">не позволяет уловить нарушение </w:t>
      </w:r>
      <w:r w:rsidRPr="00A52658">
        <w:rPr>
          <w:rFonts w:ascii="Times New Roman" w:hAnsi="Times New Roman" w:cs="Times New Roman"/>
          <w:sz w:val="28"/>
          <w:szCs w:val="28"/>
        </w:rPr>
        <w:t xml:space="preserve">этого </w:t>
      </w:r>
      <w:r w:rsidR="00205BC5">
        <w:rPr>
          <w:rFonts w:ascii="Times New Roman" w:hAnsi="Times New Roman" w:cs="Times New Roman"/>
          <w:sz w:val="28"/>
          <w:szCs w:val="28"/>
        </w:rPr>
        <w:t>свойства</w:t>
      </w:r>
      <w:r w:rsidR="0001387C" w:rsidRPr="00A52658">
        <w:rPr>
          <w:rFonts w:ascii="Times New Roman" w:hAnsi="Times New Roman" w:cs="Times New Roman"/>
          <w:sz w:val="28"/>
          <w:szCs w:val="28"/>
        </w:rPr>
        <w:t xml:space="preserve"> на начальных стадиях процесса. Их применение </w:t>
      </w:r>
      <w:r w:rsidRPr="00A52658">
        <w:rPr>
          <w:rFonts w:ascii="Times New Roman" w:hAnsi="Times New Roman" w:cs="Times New Roman"/>
          <w:sz w:val="28"/>
          <w:szCs w:val="28"/>
        </w:rPr>
        <w:t>может</w:t>
      </w:r>
      <w:r w:rsidR="0001387C" w:rsidRPr="00A52658">
        <w:rPr>
          <w:rFonts w:ascii="Times New Roman" w:hAnsi="Times New Roman" w:cs="Times New Roman"/>
          <w:sz w:val="28"/>
          <w:szCs w:val="28"/>
        </w:rPr>
        <w:t xml:space="preserve"> взять под контроль развитие негативных тенденций, позволи</w:t>
      </w:r>
      <w:r w:rsidRPr="00A52658">
        <w:rPr>
          <w:rFonts w:ascii="Times New Roman" w:hAnsi="Times New Roman" w:cs="Times New Roman"/>
          <w:sz w:val="28"/>
          <w:szCs w:val="28"/>
        </w:rPr>
        <w:t>т</w:t>
      </w:r>
      <w:r w:rsidR="0001387C" w:rsidRPr="00A52658">
        <w:rPr>
          <w:rFonts w:ascii="Times New Roman" w:hAnsi="Times New Roman" w:cs="Times New Roman"/>
          <w:sz w:val="28"/>
          <w:szCs w:val="28"/>
        </w:rPr>
        <w:t xml:space="preserve"> своевременно использовать методы финансового оздоровления и антикризисного управления</w:t>
      </w:r>
      <w:r w:rsidRPr="00A52658">
        <w:rPr>
          <w:rFonts w:ascii="Times New Roman" w:hAnsi="Times New Roman" w:cs="Times New Roman"/>
          <w:sz w:val="28"/>
          <w:szCs w:val="28"/>
        </w:rPr>
        <w:t>,</w:t>
      </w:r>
      <w:r w:rsidR="0001387C" w:rsidRPr="00A52658">
        <w:rPr>
          <w:rFonts w:ascii="Times New Roman" w:hAnsi="Times New Roman" w:cs="Times New Roman"/>
          <w:sz w:val="28"/>
          <w:szCs w:val="28"/>
        </w:rPr>
        <w:t xml:space="preserve"> не довести корпорацию до несостоятельности и банкротства. </w:t>
      </w:r>
    </w:p>
    <w:p w:rsidR="00224CA8" w:rsidRPr="00A52658"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Показатели самофинансирования текущей деятельности  должны уд</w:t>
      </w:r>
      <w:r w:rsidRPr="00A52658">
        <w:rPr>
          <w:rFonts w:ascii="Times New Roman" w:hAnsi="Times New Roman" w:cs="Times New Roman"/>
          <w:sz w:val="28"/>
          <w:szCs w:val="28"/>
        </w:rPr>
        <w:t>о</w:t>
      </w:r>
      <w:r w:rsidRPr="00A52658">
        <w:rPr>
          <w:rFonts w:ascii="Times New Roman" w:hAnsi="Times New Roman" w:cs="Times New Roman"/>
          <w:sz w:val="28"/>
          <w:szCs w:val="28"/>
        </w:rPr>
        <w:t>влетворять следующим требованиям:</w:t>
      </w:r>
    </w:p>
    <w:p w:rsidR="00224CA8" w:rsidRPr="00A52658"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1) обеспечивать количественную оценку,</w:t>
      </w:r>
    </w:p>
    <w:p w:rsidR="00224CA8" w:rsidRPr="00A52658"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2) характеризовать абсолютную и относительную величины процесса,</w:t>
      </w:r>
    </w:p>
    <w:p w:rsidR="00224CA8" w:rsidRPr="00A52658"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3) учитывать  факторы, актуальные для процесса,</w:t>
      </w:r>
    </w:p>
    <w:p w:rsidR="00224CA8" w:rsidRPr="00A52658"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4) адекватно отражать состояние процесса,</w:t>
      </w:r>
    </w:p>
    <w:p w:rsidR="00814AD2" w:rsidRDefault="00224CA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5) </w:t>
      </w:r>
      <w:r w:rsidR="00E43CF4" w:rsidRPr="00A52658">
        <w:rPr>
          <w:rFonts w:ascii="Times New Roman" w:hAnsi="Times New Roman" w:cs="Times New Roman"/>
          <w:sz w:val="28"/>
          <w:szCs w:val="28"/>
        </w:rPr>
        <w:t>выполнять стимулирующую функцию</w:t>
      </w:r>
      <w:r w:rsidR="00814AD2">
        <w:rPr>
          <w:rFonts w:ascii="Times New Roman" w:hAnsi="Times New Roman" w:cs="Times New Roman"/>
          <w:sz w:val="28"/>
          <w:szCs w:val="28"/>
        </w:rPr>
        <w:t>.</w:t>
      </w:r>
    </w:p>
    <w:p w:rsidR="00A73F1C" w:rsidRPr="00A52658" w:rsidRDefault="008D3D72" w:rsidP="00F47B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w:t>
      </w:r>
      <w:r w:rsidR="00195995">
        <w:rPr>
          <w:rFonts w:ascii="Times New Roman" w:hAnsi="Times New Roman" w:cs="Times New Roman"/>
          <w:sz w:val="28"/>
          <w:szCs w:val="28"/>
        </w:rPr>
        <w:t>моделировании</w:t>
      </w:r>
      <w:r>
        <w:rPr>
          <w:rFonts w:ascii="Times New Roman" w:hAnsi="Times New Roman" w:cs="Times New Roman"/>
          <w:sz w:val="28"/>
          <w:szCs w:val="28"/>
        </w:rPr>
        <w:t xml:space="preserve"> показателей самофинансирования предполагается использовать метод исследования, основанный на представлении финансов</w:t>
      </w:r>
      <w:r>
        <w:rPr>
          <w:rFonts w:ascii="Times New Roman" w:hAnsi="Times New Roman" w:cs="Times New Roman"/>
          <w:sz w:val="28"/>
          <w:szCs w:val="28"/>
        </w:rPr>
        <w:t>о</w:t>
      </w:r>
      <w:r>
        <w:rPr>
          <w:rFonts w:ascii="Times New Roman" w:hAnsi="Times New Roman" w:cs="Times New Roman"/>
          <w:sz w:val="28"/>
          <w:szCs w:val="28"/>
        </w:rPr>
        <w:lastRenderedPageBreak/>
        <w:t xml:space="preserve">го оборота корпорации в виде фондовой сети </w:t>
      </w:r>
      <w:r w:rsidR="00B1485C" w:rsidRPr="00A52658">
        <w:rPr>
          <w:rFonts w:ascii="Times New Roman" w:hAnsi="Times New Roman" w:cs="Times New Roman"/>
          <w:sz w:val="28"/>
          <w:szCs w:val="28"/>
        </w:rPr>
        <w:t>[</w:t>
      </w:r>
      <w:r w:rsidR="00DA4998" w:rsidRPr="00DA4998">
        <w:rPr>
          <w:rFonts w:ascii="Times New Roman" w:hAnsi="Times New Roman" w:cs="Times New Roman"/>
          <w:sz w:val="28"/>
          <w:szCs w:val="28"/>
        </w:rPr>
        <w:t>3</w:t>
      </w:r>
      <w:r w:rsidR="00B1485C" w:rsidRPr="00A52658">
        <w:rPr>
          <w:rFonts w:ascii="Times New Roman" w:hAnsi="Times New Roman" w:cs="Times New Roman"/>
          <w:sz w:val="28"/>
          <w:szCs w:val="28"/>
        </w:rPr>
        <w:t>]</w:t>
      </w:r>
      <w:r w:rsidR="00093335" w:rsidRPr="00A52658">
        <w:rPr>
          <w:rFonts w:ascii="Times New Roman" w:hAnsi="Times New Roman" w:cs="Times New Roman"/>
          <w:sz w:val="28"/>
          <w:szCs w:val="28"/>
        </w:rPr>
        <w:t>.</w:t>
      </w:r>
      <w:r w:rsidR="00A73F1C">
        <w:rPr>
          <w:rFonts w:ascii="Times New Roman" w:hAnsi="Times New Roman" w:cs="Times New Roman"/>
          <w:sz w:val="28"/>
          <w:szCs w:val="28"/>
        </w:rPr>
        <w:t xml:space="preserve"> </w:t>
      </w:r>
      <w:r w:rsidR="00951BF7">
        <w:rPr>
          <w:rFonts w:ascii="Times New Roman" w:hAnsi="Times New Roman" w:cs="Times New Roman"/>
          <w:sz w:val="28"/>
          <w:szCs w:val="28"/>
        </w:rPr>
        <w:t>Он</w:t>
      </w:r>
      <w:r w:rsidR="00A73F1C">
        <w:rPr>
          <w:rFonts w:ascii="Times New Roman" w:hAnsi="Times New Roman" w:cs="Times New Roman"/>
          <w:sz w:val="28"/>
          <w:szCs w:val="28"/>
        </w:rPr>
        <w:t xml:space="preserve"> позволяет создать пок</w:t>
      </w:r>
      <w:r w:rsidR="00A73F1C">
        <w:rPr>
          <w:rFonts w:ascii="Times New Roman" w:hAnsi="Times New Roman" w:cs="Times New Roman"/>
          <w:sz w:val="28"/>
          <w:szCs w:val="28"/>
        </w:rPr>
        <w:t>а</w:t>
      </w:r>
      <w:r w:rsidR="00A73F1C">
        <w:rPr>
          <w:rFonts w:ascii="Times New Roman" w:hAnsi="Times New Roman" w:cs="Times New Roman"/>
          <w:sz w:val="28"/>
          <w:szCs w:val="28"/>
        </w:rPr>
        <w:t xml:space="preserve">затели, пригодные для оценки </w:t>
      </w:r>
      <w:r w:rsidR="006F21F2">
        <w:rPr>
          <w:rFonts w:ascii="Times New Roman" w:hAnsi="Times New Roman" w:cs="Times New Roman"/>
          <w:sz w:val="28"/>
          <w:szCs w:val="28"/>
        </w:rPr>
        <w:t xml:space="preserve">самофинансирования </w:t>
      </w:r>
      <w:r w:rsidR="00A73F1C">
        <w:rPr>
          <w:rFonts w:ascii="Times New Roman" w:hAnsi="Times New Roman" w:cs="Times New Roman"/>
          <w:sz w:val="28"/>
          <w:szCs w:val="28"/>
        </w:rPr>
        <w:t>текущей деятельности корпорации</w:t>
      </w:r>
      <w:r w:rsidR="00A81D8E">
        <w:rPr>
          <w:rFonts w:ascii="Times New Roman" w:hAnsi="Times New Roman" w:cs="Times New Roman"/>
          <w:sz w:val="28"/>
          <w:szCs w:val="28"/>
        </w:rPr>
        <w:t xml:space="preserve"> в</w:t>
      </w:r>
      <w:r w:rsidR="00A73F1C" w:rsidRPr="00A52658">
        <w:rPr>
          <w:rFonts w:ascii="Times New Roman" w:hAnsi="Times New Roman" w:cs="Times New Roman"/>
          <w:sz w:val="28"/>
          <w:szCs w:val="28"/>
        </w:rPr>
        <w:t xml:space="preserve"> каждой из фаз финансового оборота,</w:t>
      </w:r>
      <w:r w:rsidR="00A81D8E">
        <w:rPr>
          <w:rFonts w:ascii="Times New Roman" w:hAnsi="Times New Roman" w:cs="Times New Roman"/>
          <w:sz w:val="28"/>
          <w:szCs w:val="28"/>
        </w:rPr>
        <w:t xml:space="preserve"> а также для</w:t>
      </w:r>
      <w:r w:rsidR="00A73F1C" w:rsidRPr="00A52658">
        <w:rPr>
          <w:rFonts w:ascii="Times New Roman" w:hAnsi="Times New Roman" w:cs="Times New Roman"/>
          <w:sz w:val="28"/>
          <w:szCs w:val="28"/>
        </w:rPr>
        <w:t xml:space="preserve"> финансового оборота в целом.</w:t>
      </w:r>
    </w:p>
    <w:p w:rsidR="00093335" w:rsidRPr="00A52658" w:rsidRDefault="00A73F1C" w:rsidP="00F47B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Фондовая сеть корпорации</w:t>
      </w:r>
      <w:r w:rsidR="00B1485C" w:rsidRPr="00A52658">
        <w:rPr>
          <w:rFonts w:ascii="Times New Roman" w:hAnsi="Times New Roman" w:cs="Times New Roman"/>
          <w:sz w:val="28"/>
          <w:szCs w:val="28"/>
        </w:rPr>
        <w:t xml:space="preserve"> является совокупностью</w:t>
      </w:r>
      <w:r w:rsidR="00093335" w:rsidRPr="00A52658">
        <w:rPr>
          <w:rFonts w:ascii="Times New Roman" w:hAnsi="Times New Roman" w:cs="Times New Roman"/>
          <w:sz w:val="28"/>
          <w:szCs w:val="28"/>
        </w:rPr>
        <w:t xml:space="preserve"> виртуальных ф</w:t>
      </w:r>
      <w:r w:rsidR="00093335" w:rsidRPr="00A52658">
        <w:rPr>
          <w:rFonts w:ascii="Times New Roman" w:hAnsi="Times New Roman" w:cs="Times New Roman"/>
          <w:sz w:val="28"/>
          <w:szCs w:val="28"/>
        </w:rPr>
        <w:t>и</w:t>
      </w:r>
      <w:r w:rsidR="00093335" w:rsidRPr="00A52658">
        <w:rPr>
          <w:rFonts w:ascii="Times New Roman" w:hAnsi="Times New Roman" w:cs="Times New Roman"/>
          <w:sz w:val="28"/>
          <w:szCs w:val="28"/>
        </w:rPr>
        <w:t>нансовых фондов, соответствующих фазам финансового оборота «Произво</w:t>
      </w:r>
      <w:r w:rsidR="00093335" w:rsidRPr="00A52658">
        <w:rPr>
          <w:rFonts w:ascii="Times New Roman" w:hAnsi="Times New Roman" w:cs="Times New Roman"/>
          <w:sz w:val="28"/>
          <w:szCs w:val="28"/>
        </w:rPr>
        <w:t>д</w:t>
      </w:r>
      <w:r w:rsidR="00093335" w:rsidRPr="00A52658">
        <w:rPr>
          <w:rFonts w:ascii="Times New Roman" w:hAnsi="Times New Roman" w:cs="Times New Roman"/>
          <w:sz w:val="28"/>
          <w:szCs w:val="28"/>
        </w:rPr>
        <w:t>ство», «Рынок сбыта», «Рынок капитала», «Рынок обеспечения». Фонды с</w:t>
      </w:r>
      <w:r w:rsidR="00093335" w:rsidRPr="00A52658">
        <w:rPr>
          <w:rFonts w:ascii="Times New Roman" w:hAnsi="Times New Roman" w:cs="Times New Roman"/>
          <w:sz w:val="28"/>
          <w:szCs w:val="28"/>
        </w:rPr>
        <w:t>о</w:t>
      </w:r>
      <w:r w:rsidR="00093335" w:rsidRPr="00A52658">
        <w:rPr>
          <w:rFonts w:ascii="Times New Roman" w:hAnsi="Times New Roman" w:cs="Times New Roman"/>
          <w:sz w:val="28"/>
          <w:szCs w:val="28"/>
        </w:rPr>
        <w:t xml:space="preserve">единены между собой и с внешней средой финансовыми потоками. </w:t>
      </w:r>
      <w:r w:rsidR="003D7FBE">
        <w:rPr>
          <w:rFonts w:ascii="Times New Roman" w:hAnsi="Times New Roman" w:cs="Times New Roman"/>
          <w:sz w:val="28"/>
          <w:szCs w:val="28"/>
        </w:rPr>
        <w:t>Д</w:t>
      </w:r>
      <w:r w:rsidR="00093335" w:rsidRPr="00A52658">
        <w:rPr>
          <w:rFonts w:ascii="Times New Roman" w:hAnsi="Times New Roman" w:cs="Times New Roman"/>
          <w:sz w:val="28"/>
          <w:szCs w:val="28"/>
        </w:rPr>
        <w:t>еятел</w:t>
      </w:r>
      <w:r w:rsidR="00093335" w:rsidRPr="00A52658">
        <w:rPr>
          <w:rFonts w:ascii="Times New Roman" w:hAnsi="Times New Roman" w:cs="Times New Roman"/>
          <w:sz w:val="28"/>
          <w:szCs w:val="28"/>
        </w:rPr>
        <w:t>ь</w:t>
      </w:r>
      <w:r w:rsidR="00093335" w:rsidRPr="00A52658">
        <w:rPr>
          <w:rFonts w:ascii="Times New Roman" w:hAnsi="Times New Roman" w:cs="Times New Roman"/>
          <w:sz w:val="28"/>
          <w:szCs w:val="28"/>
        </w:rPr>
        <w:t xml:space="preserve">ность корпорации характеризуется </w:t>
      </w:r>
      <w:r w:rsidR="007C54A2" w:rsidRPr="00A52658">
        <w:rPr>
          <w:rFonts w:ascii="Times New Roman" w:hAnsi="Times New Roman" w:cs="Times New Roman"/>
          <w:sz w:val="28"/>
          <w:szCs w:val="28"/>
        </w:rPr>
        <w:t xml:space="preserve">величиной запасов активов каждого из фондов, а также </w:t>
      </w:r>
      <w:r w:rsidR="00093335" w:rsidRPr="00A52658">
        <w:rPr>
          <w:rFonts w:ascii="Times New Roman" w:hAnsi="Times New Roman" w:cs="Times New Roman"/>
          <w:sz w:val="28"/>
          <w:szCs w:val="28"/>
        </w:rPr>
        <w:t xml:space="preserve">составом и величиной </w:t>
      </w:r>
      <w:r w:rsidR="007C54A2" w:rsidRPr="00A52658">
        <w:rPr>
          <w:rFonts w:ascii="Times New Roman" w:hAnsi="Times New Roman" w:cs="Times New Roman"/>
          <w:sz w:val="28"/>
          <w:szCs w:val="28"/>
        </w:rPr>
        <w:t xml:space="preserve">финансовых </w:t>
      </w:r>
      <w:r w:rsidR="00093335" w:rsidRPr="00A52658">
        <w:rPr>
          <w:rFonts w:ascii="Times New Roman" w:hAnsi="Times New Roman" w:cs="Times New Roman"/>
          <w:sz w:val="28"/>
          <w:szCs w:val="28"/>
        </w:rPr>
        <w:t xml:space="preserve">потоков. </w:t>
      </w:r>
    </w:p>
    <w:p w:rsidR="00FC7C71" w:rsidRPr="00A52658" w:rsidRDefault="00FC7C7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Фондовая сеть позволяет определить:</w:t>
      </w:r>
    </w:p>
    <w:p w:rsidR="00FC7C71" w:rsidRPr="00A52658" w:rsidRDefault="001D520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1) пот</w:t>
      </w:r>
      <w:r w:rsidR="00FC7C71" w:rsidRPr="00A52658">
        <w:rPr>
          <w:rFonts w:ascii="Times New Roman" w:hAnsi="Times New Roman" w:cs="Times New Roman"/>
          <w:sz w:val="28"/>
          <w:szCs w:val="28"/>
        </w:rPr>
        <w:t>ребность каждо</w:t>
      </w:r>
      <w:r w:rsidR="00CC5794" w:rsidRPr="00A52658">
        <w:rPr>
          <w:rFonts w:ascii="Times New Roman" w:hAnsi="Times New Roman" w:cs="Times New Roman"/>
          <w:sz w:val="28"/>
          <w:szCs w:val="28"/>
        </w:rPr>
        <w:t>й из</w:t>
      </w:r>
      <w:r w:rsidR="00FC7C71" w:rsidRPr="00A52658">
        <w:rPr>
          <w:rFonts w:ascii="Times New Roman" w:hAnsi="Times New Roman" w:cs="Times New Roman"/>
          <w:sz w:val="28"/>
          <w:szCs w:val="28"/>
        </w:rPr>
        <w:t xml:space="preserve"> фаз финансового оборота в </w:t>
      </w:r>
      <w:r w:rsidRPr="00A52658">
        <w:rPr>
          <w:rFonts w:ascii="Times New Roman" w:hAnsi="Times New Roman" w:cs="Times New Roman"/>
          <w:sz w:val="28"/>
          <w:szCs w:val="28"/>
        </w:rPr>
        <w:t xml:space="preserve">необходимом </w:t>
      </w:r>
      <w:r w:rsidR="00FC7C71" w:rsidRPr="00A52658">
        <w:rPr>
          <w:rFonts w:ascii="Times New Roman" w:hAnsi="Times New Roman" w:cs="Times New Roman"/>
          <w:sz w:val="28"/>
          <w:szCs w:val="28"/>
        </w:rPr>
        <w:t>об</w:t>
      </w:r>
      <w:r w:rsidR="00FC7C71" w:rsidRPr="00A52658">
        <w:rPr>
          <w:rFonts w:ascii="Times New Roman" w:hAnsi="Times New Roman" w:cs="Times New Roman"/>
          <w:sz w:val="28"/>
          <w:szCs w:val="28"/>
        </w:rPr>
        <w:t>ъ</w:t>
      </w:r>
      <w:r w:rsidR="00FC7C71" w:rsidRPr="00A52658">
        <w:rPr>
          <w:rFonts w:ascii="Times New Roman" w:hAnsi="Times New Roman" w:cs="Times New Roman"/>
          <w:sz w:val="28"/>
          <w:szCs w:val="28"/>
        </w:rPr>
        <w:t>еме финансирования текущей деятельности</w:t>
      </w:r>
      <w:r w:rsidRPr="00A52658">
        <w:rPr>
          <w:rFonts w:ascii="Times New Roman" w:hAnsi="Times New Roman" w:cs="Times New Roman"/>
          <w:sz w:val="28"/>
          <w:szCs w:val="28"/>
        </w:rPr>
        <w:t xml:space="preserve"> в исследуемом периоде. Велич</w:t>
      </w:r>
      <w:r w:rsidRPr="00A52658">
        <w:rPr>
          <w:rFonts w:ascii="Times New Roman" w:hAnsi="Times New Roman" w:cs="Times New Roman"/>
          <w:sz w:val="28"/>
          <w:szCs w:val="28"/>
        </w:rPr>
        <w:t>и</w:t>
      </w:r>
      <w:r w:rsidRPr="00A52658">
        <w:rPr>
          <w:rFonts w:ascii="Times New Roman" w:hAnsi="Times New Roman" w:cs="Times New Roman"/>
          <w:sz w:val="28"/>
          <w:szCs w:val="28"/>
        </w:rPr>
        <w:t>на этой потребности характеризуется потенциалом фазы,</w:t>
      </w:r>
      <w:r w:rsidR="00FC7C71" w:rsidRPr="00A52658">
        <w:rPr>
          <w:rFonts w:ascii="Times New Roman" w:hAnsi="Times New Roman" w:cs="Times New Roman"/>
          <w:sz w:val="28"/>
          <w:szCs w:val="28"/>
        </w:rPr>
        <w:t xml:space="preserve"> </w:t>
      </w:r>
    </w:p>
    <w:p w:rsidR="001D5205" w:rsidRPr="00A52658" w:rsidRDefault="001D520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2) источники, из которых эта потребность </w:t>
      </w:r>
      <w:r w:rsidR="00CC5794" w:rsidRPr="00A52658">
        <w:rPr>
          <w:rFonts w:ascii="Times New Roman" w:hAnsi="Times New Roman" w:cs="Times New Roman"/>
          <w:sz w:val="28"/>
          <w:szCs w:val="28"/>
        </w:rPr>
        <w:t>обеспечивается</w:t>
      </w:r>
      <w:r w:rsidRPr="00A52658">
        <w:rPr>
          <w:rFonts w:ascii="Times New Roman" w:hAnsi="Times New Roman" w:cs="Times New Roman"/>
          <w:sz w:val="28"/>
          <w:szCs w:val="28"/>
        </w:rPr>
        <w:t xml:space="preserve">. </w:t>
      </w:r>
      <w:r w:rsidR="00C35A18" w:rsidRPr="00A52658">
        <w:rPr>
          <w:rFonts w:ascii="Times New Roman" w:hAnsi="Times New Roman" w:cs="Times New Roman"/>
          <w:sz w:val="28"/>
          <w:szCs w:val="28"/>
        </w:rPr>
        <w:t>Их</w:t>
      </w:r>
      <w:r w:rsidRPr="00A52658">
        <w:rPr>
          <w:rFonts w:ascii="Times New Roman" w:hAnsi="Times New Roman" w:cs="Times New Roman"/>
          <w:sz w:val="28"/>
          <w:szCs w:val="28"/>
        </w:rPr>
        <w:t xml:space="preserve"> можно дифференцировать </w:t>
      </w:r>
      <w:proofErr w:type="gramStart"/>
      <w:r w:rsidRPr="00A52658">
        <w:rPr>
          <w:rFonts w:ascii="Times New Roman" w:hAnsi="Times New Roman" w:cs="Times New Roman"/>
          <w:sz w:val="28"/>
          <w:szCs w:val="28"/>
        </w:rPr>
        <w:t>на</w:t>
      </w:r>
      <w:proofErr w:type="gramEnd"/>
      <w:r w:rsidR="00211201" w:rsidRPr="00A52658">
        <w:rPr>
          <w:rFonts w:ascii="Times New Roman" w:hAnsi="Times New Roman" w:cs="Times New Roman"/>
          <w:sz w:val="28"/>
          <w:szCs w:val="28"/>
        </w:rPr>
        <w:t xml:space="preserve"> внутрикорпоративные и  внешние. К внутрикорпор</w:t>
      </w:r>
      <w:r w:rsidR="00211201" w:rsidRPr="00A52658">
        <w:rPr>
          <w:rFonts w:ascii="Times New Roman" w:hAnsi="Times New Roman" w:cs="Times New Roman"/>
          <w:sz w:val="28"/>
          <w:szCs w:val="28"/>
        </w:rPr>
        <w:t>а</w:t>
      </w:r>
      <w:r w:rsidR="00211201" w:rsidRPr="00A52658">
        <w:rPr>
          <w:rFonts w:ascii="Times New Roman" w:hAnsi="Times New Roman" w:cs="Times New Roman"/>
          <w:sz w:val="28"/>
          <w:szCs w:val="28"/>
        </w:rPr>
        <w:t xml:space="preserve">тивным </w:t>
      </w:r>
      <w:r w:rsidR="00C35A18" w:rsidRPr="00A52658">
        <w:rPr>
          <w:rFonts w:ascii="Times New Roman" w:hAnsi="Times New Roman" w:cs="Times New Roman"/>
          <w:sz w:val="28"/>
          <w:szCs w:val="28"/>
        </w:rPr>
        <w:t>относятся</w:t>
      </w:r>
      <w:r w:rsidRPr="00A52658">
        <w:rPr>
          <w:rFonts w:ascii="Times New Roman" w:hAnsi="Times New Roman" w:cs="Times New Roman"/>
          <w:sz w:val="28"/>
          <w:szCs w:val="28"/>
        </w:rPr>
        <w:t>:</w:t>
      </w:r>
    </w:p>
    <w:p w:rsidR="001D5205" w:rsidRPr="00A52658" w:rsidRDefault="0021120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а) запасы активов фазы на начал</w:t>
      </w:r>
      <w:r w:rsidR="00E56D5D" w:rsidRPr="00A52658">
        <w:rPr>
          <w:rFonts w:ascii="Times New Roman" w:hAnsi="Times New Roman" w:cs="Times New Roman"/>
          <w:sz w:val="28"/>
          <w:szCs w:val="28"/>
        </w:rPr>
        <w:t>о и конец исследуемого периода,</w:t>
      </w:r>
    </w:p>
    <w:p w:rsidR="00E56D5D" w:rsidRPr="00A52658" w:rsidRDefault="00E56D5D"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б) внутрисетевые потоки.</w:t>
      </w:r>
    </w:p>
    <w:p w:rsidR="00E56D5D" w:rsidRPr="00A52658" w:rsidRDefault="00E56D5D"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Внешними источниками </w:t>
      </w:r>
      <w:r w:rsidR="00E67E92" w:rsidRPr="00A52658">
        <w:rPr>
          <w:rFonts w:ascii="Times New Roman" w:hAnsi="Times New Roman" w:cs="Times New Roman"/>
          <w:sz w:val="28"/>
          <w:szCs w:val="28"/>
        </w:rPr>
        <w:t xml:space="preserve">финансирования текущей деятельности </w:t>
      </w:r>
      <w:r w:rsidRPr="00A52658">
        <w:rPr>
          <w:rFonts w:ascii="Times New Roman" w:hAnsi="Times New Roman" w:cs="Times New Roman"/>
          <w:sz w:val="28"/>
          <w:szCs w:val="28"/>
        </w:rPr>
        <w:t>являе</w:t>
      </w:r>
      <w:r w:rsidRPr="00A52658">
        <w:rPr>
          <w:rFonts w:ascii="Times New Roman" w:hAnsi="Times New Roman" w:cs="Times New Roman"/>
          <w:sz w:val="28"/>
          <w:szCs w:val="28"/>
        </w:rPr>
        <w:t>т</w:t>
      </w:r>
      <w:r w:rsidRPr="00A52658">
        <w:rPr>
          <w:rFonts w:ascii="Times New Roman" w:hAnsi="Times New Roman" w:cs="Times New Roman"/>
          <w:sz w:val="28"/>
          <w:szCs w:val="28"/>
        </w:rPr>
        <w:t>ся внешние финансовые притоки.</w:t>
      </w:r>
    </w:p>
    <w:p w:rsidR="0017386E" w:rsidRPr="00A52658" w:rsidRDefault="00173F2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Учитывая сказанное, п</w:t>
      </w:r>
      <w:r w:rsidR="00286DF3" w:rsidRPr="00A52658">
        <w:rPr>
          <w:rFonts w:ascii="Times New Roman" w:hAnsi="Times New Roman" w:cs="Times New Roman"/>
          <w:sz w:val="28"/>
          <w:szCs w:val="28"/>
        </w:rPr>
        <w:t>оказатель самофинансирования фазы должен х</w:t>
      </w:r>
      <w:r w:rsidR="00286DF3" w:rsidRPr="00A52658">
        <w:rPr>
          <w:rFonts w:ascii="Times New Roman" w:hAnsi="Times New Roman" w:cs="Times New Roman"/>
          <w:sz w:val="28"/>
          <w:szCs w:val="28"/>
        </w:rPr>
        <w:t>а</w:t>
      </w:r>
      <w:r w:rsidR="00286DF3" w:rsidRPr="00A52658">
        <w:rPr>
          <w:rFonts w:ascii="Times New Roman" w:hAnsi="Times New Roman" w:cs="Times New Roman"/>
          <w:sz w:val="28"/>
          <w:szCs w:val="28"/>
        </w:rPr>
        <w:t>рактеризовать способность корпорации самостоятельно формировать поте</w:t>
      </w:r>
      <w:r w:rsidR="00286DF3" w:rsidRPr="00A52658">
        <w:rPr>
          <w:rFonts w:ascii="Times New Roman" w:hAnsi="Times New Roman" w:cs="Times New Roman"/>
          <w:sz w:val="28"/>
          <w:szCs w:val="28"/>
        </w:rPr>
        <w:t>н</w:t>
      </w:r>
      <w:r w:rsidR="00286DF3" w:rsidRPr="00A52658">
        <w:rPr>
          <w:rFonts w:ascii="Times New Roman" w:hAnsi="Times New Roman" w:cs="Times New Roman"/>
          <w:sz w:val="28"/>
          <w:szCs w:val="28"/>
        </w:rPr>
        <w:t xml:space="preserve">циал этой фазы. Он должен отражать участие </w:t>
      </w:r>
      <w:r w:rsidR="0017386E" w:rsidRPr="00A52658">
        <w:rPr>
          <w:rFonts w:ascii="Times New Roman" w:hAnsi="Times New Roman" w:cs="Times New Roman"/>
          <w:sz w:val="28"/>
          <w:szCs w:val="28"/>
        </w:rPr>
        <w:t xml:space="preserve">лишь </w:t>
      </w:r>
      <w:r w:rsidR="00286DF3" w:rsidRPr="00A52658">
        <w:rPr>
          <w:rFonts w:ascii="Times New Roman" w:hAnsi="Times New Roman" w:cs="Times New Roman"/>
          <w:sz w:val="28"/>
          <w:szCs w:val="28"/>
        </w:rPr>
        <w:t xml:space="preserve">внутрикорпоративных источников в формировании </w:t>
      </w:r>
      <w:r w:rsidR="0017386E" w:rsidRPr="00A52658">
        <w:rPr>
          <w:rFonts w:ascii="Times New Roman" w:hAnsi="Times New Roman" w:cs="Times New Roman"/>
          <w:sz w:val="28"/>
          <w:szCs w:val="28"/>
        </w:rPr>
        <w:t xml:space="preserve">этого </w:t>
      </w:r>
      <w:r w:rsidR="00286DF3" w:rsidRPr="00A52658">
        <w:rPr>
          <w:rFonts w:ascii="Times New Roman" w:hAnsi="Times New Roman" w:cs="Times New Roman"/>
          <w:sz w:val="28"/>
          <w:szCs w:val="28"/>
        </w:rPr>
        <w:t xml:space="preserve">потенциала. </w:t>
      </w:r>
    </w:p>
    <w:p w:rsidR="00286DF3" w:rsidRPr="00A52658" w:rsidRDefault="0058276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При этом в состав внутрикорпоративных источников следует включить лишь модули внутрисетевых притоков фонда, соответствующего фазе ф</w:t>
      </w:r>
      <w:r w:rsidRPr="00A52658">
        <w:rPr>
          <w:rFonts w:ascii="Times New Roman" w:hAnsi="Times New Roman" w:cs="Times New Roman"/>
          <w:sz w:val="28"/>
          <w:szCs w:val="28"/>
        </w:rPr>
        <w:t>и</w:t>
      </w:r>
      <w:r w:rsidRPr="00A52658">
        <w:rPr>
          <w:rFonts w:ascii="Times New Roman" w:hAnsi="Times New Roman" w:cs="Times New Roman"/>
          <w:sz w:val="28"/>
          <w:szCs w:val="28"/>
        </w:rPr>
        <w:t xml:space="preserve">нансового оборота. </w:t>
      </w:r>
      <w:r w:rsidR="00286DF3" w:rsidRPr="00A52658">
        <w:rPr>
          <w:rFonts w:ascii="Times New Roman" w:hAnsi="Times New Roman" w:cs="Times New Roman"/>
          <w:sz w:val="28"/>
          <w:szCs w:val="28"/>
        </w:rPr>
        <w:t xml:space="preserve"> </w:t>
      </w:r>
      <w:r w:rsidR="004C6CA9" w:rsidRPr="00A52658">
        <w:rPr>
          <w:rFonts w:ascii="Times New Roman" w:hAnsi="Times New Roman" w:cs="Times New Roman"/>
          <w:sz w:val="28"/>
          <w:szCs w:val="28"/>
        </w:rPr>
        <w:t xml:space="preserve">Активы, перемещаемые </w:t>
      </w:r>
      <w:r w:rsidR="00A340D3" w:rsidRPr="00A52658">
        <w:rPr>
          <w:rFonts w:ascii="Times New Roman" w:hAnsi="Times New Roman" w:cs="Times New Roman"/>
          <w:sz w:val="28"/>
          <w:szCs w:val="28"/>
        </w:rPr>
        <w:t>внутрисетевыми</w:t>
      </w:r>
      <w:r w:rsidR="004C6CA9" w:rsidRPr="00A52658">
        <w:rPr>
          <w:rFonts w:ascii="Times New Roman" w:hAnsi="Times New Roman" w:cs="Times New Roman"/>
          <w:sz w:val="28"/>
          <w:szCs w:val="28"/>
        </w:rPr>
        <w:t xml:space="preserve"> потоками</w:t>
      </w:r>
      <w:r w:rsidR="003C589A">
        <w:rPr>
          <w:rFonts w:ascii="Times New Roman" w:hAnsi="Times New Roman" w:cs="Times New Roman"/>
          <w:sz w:val="28"/>
          <w:szCs w:val="28"/>
        </w:rPr>
        <w:t>,</w:t>
      </w:r>
      <w:r w:rsidR="004C6CA9" w:rsidRPr="00A52658">
        <w:rPr>
          <w:rFonts w:ascii="Times New Roman" w:hAnsi="Times New Roman" w:cs="Times New Roman"/>
          <w:sz w:val="28"/>
          <w:szCs w:val="28"/>
        </w:rPr>
        <w:t xml:space="preserve"> сч</w:t>
      </w:r>
      <w:r w:rsidR="004C6CA9" w:rsidRPr="00A52658">
        <w:rPr>
          <w:rFonts w:ascii="Times New Roman" w:hAnsi="Times New Roman" w:cs="Times New Roman"/>
          <w:sz w:val="28"/>
          <w:szCs w:val="28"/>
        </w:rPr>
        <w:t>и</w:t>
      </w:r>
      <w:r w:rsidR="004C6CA9" w:rsidRPr="00A52658">
        <w:rPr>
          <w:rFonts w:ascii="Times New Roman" w:hAnsi="Times New Roman" w:cs="Times New Roman"/>
          <w:sz w:val="28"/>
          <w:szCs w:val="28"/>
        </w:rPr>
        <w:t>таются созданными корпорацией и сохраненными в фондовой сети [</w:t>
      </w:r>
      <w:r w:rsidR="00DA4998" w:rsidRPr="00DA4998">
        <w:rPr>
          <w:rFonts w:ascii="Times New Roman" w:hAnsi="Times New Roman" w:cs="Times New Roman"/>
          <w:sz w:val="28"/>
          <w:szCs w:val="28"/>
        </w:rPr>
        <w:t>3</w:t>
      </w:r>
      <w:r w:rsidR="004C6CA9" w:rsidRPr="00A52658">
        <w:rPr>
          <w:rFonts w:ascii="Times New Roman" w:hAnsi="Times New Roman" w:cs="Times New Roman"/>
          <w:sz w:val="28"/>
          <w:szCs w:val="28"/>
        </w:rPr>
        <w:t>]. Они относятся к наиболее ценной части финансовой деятельности корпорации.</w:t>
      </w:r>
      <w:r w:rsidR="0017386E" w:rsidRPr="00A52658">
        <w:rPr>
          <w:rFonts w:ascii="Times New Roman" w:hAnsi="Times New Roman" w:cs="Times New Roman"/>
          <w:sz w:val="28"/>
          <w:szCs w:val="28"/>
        </w:rPr>
        <w:t xml:space="preserve"> </w:t>
      </w:r>
    </w:p>
    <w:p w:rsidR="002507A0" w:rsidRPr="00A52658" w:rsidRDefault="0017386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lastRenderedPageBreak/>
        <w:t>Активы в составе запасов фазы также можно считать внутрикорпор</w:t>
      </w:r>
      <w:r w:rsidRPr="00A52658">
        <w:rPr>
          <w:rFonts w:ascii="Times New Roman" w:hAnsi="Times New Roman" w:cs="Times New Roman"/>
          <w:sz w:val="28"/>
          <w:szCs w:val="28"/>
        </w:rPr>
        <w:t>а</w:t>
      </w:r>
      <w:r w:rsidRPr="00A52658">
        <w:rPr>
          <w:rFonts w:ascii="Times New Roman" w:hAnsi="Times New Roman" w:cs="Times New Roman"/>
          <w:sz w:val="28"/>
          <w:szCs w:val="28"/>
        </w:rPr>
        <w:t>тивными источниками финансирования потенциал</w:t>
      </w:r>
      <w:r w:rsidR="00775EA9" w:rsidRPr="00A52658">
        <w:rPr>
          <w:rFonts w:ascii="Times New Roman" w:hAnsi="Times New Roman" w:cs="Times New Roman"/>
          <w:sz w:val="28"/>
          <w:szCs w:val="28"/>
        </w:rPr>
        <w:t>а</w:t>
      </w:r>
      <w:r w:rsidRPr="00A52658">
        <w:rPr>
          <w:rFonts w:ascii="Times New Roman" w:hAnsi="Times New Roman" w:cs="Times New Roman"/>
          <w:sz w:val="28"/>
          <w:szCs w:val="28"/>
        </w:rPr>
        <w:t>. Однако они являются результатами финансовой деятельностью по накоплению, а не по созданию активов [</w:t>
      </w:r>
      <w:r w:rsidR="00DA4998" w:rsidRPr="00DA4998">
        <w:rPr>
          <w:rFonts w:ascii="Times New Roman" w:hAnsi="Times New Roman" w:cs="Times New Roman"/>
          <w:sz w:val="28"/>
          <w:szCs w:val="28"/>
        </w:rPr>
        <w:t>3</w:t>
      </w:r>
      <w:r w:rsidRPr="00A52658">
        <w:rPr>
          <w:rFonts w:ascii="Times New Roman" w:hAnsi="Times New Roman" w:cs="Times New Roman"/>
          <w:sz w:val="28"/>
          <w:szCs w:val="28"/>
        </w:rPr>
        <w:t xml:space="preserve">]. </w:t>
      </w:r>
      <w:r w:rsidR="0010118E" w:rsidRPr="00A52658">
        <w:rPr>
          <w:rFonts w:ascii="Times New Roman" w:hAnsi="Times New Roman" w:cs="Times New Roman"/>
          <w:sz w:val="28"/>
          <w:szCs w:val="28"/>
        </w:rPr>
        <w:t xml:space="preserve">Имущественный комплекс корпорации формируется внешними потоками фондовой сети. Внешними притоками активы поступают в сеть, внешними оттоками выбывают из </w:t>
      </w:r>
      <w:r w:rsidR="004B28B1" w:rsidRPr="00A52658">
        <w:rPr>
          <w:rFonts w:ascii="Times New Roman" w:hAnsi="Times New Roman" w:cs="Times New Roman"/>
          <w:sz w:val="28"/>
          <w:szCs w:val="28"/>
        </w:rPr>
        <w:t>нее</w:t>
      </w:r>
      <w:r w:rsidR="0010118E" w:rsidRPr="00A52658">
        <w:rPr>
          <w:rFonts w:ascii="Times New Roman" w:hAnsi="Times New Roman" w:cs="Times New Roman"/>
          <w:sz w:val="28"/>
          <w:szCs w:val="28"/>
        </w:rPr>
        <w:t xml:space="preserve">. </w:t>
      </w:r>
      <w:r w:rsidR="00BB6484" w:rsidRPr="00A52658">
        <w:rPr>
          <w:rFonts w:ascii="Times New Roman" w:hAnsi="Times New Roman" w:cs="Times New Roman"/>
          <w:sz w:val="28"/>
          <w:szCs w:val="28"/>
        </w:rPr>
        <w:t xml:space="preserve">Внутрисетевые потоки могут лишь перемещать запасы активов из одной фазы финансового оборота в другую, изменяя их распределение по фазам, то </w:t>
      </w:r>
      <w:proofErr w:type="gramStart"/>
      <w:r w:rsidR="00BB6484" w:rsidRPr="00A52658">
        <w:rPr>
          <w:rFonts w:ascii="Times New Roman" w:hAnsi="Times New Roman" w:cs="Times New Roman"/>
          <w:sz w:val="28"/>
          <w:szCs w:val="28"/>
        </w:rPr>
        <w:t>есть</w:t>
      </w:r>
      <w:proofErr w:type="gramEnd"/>
      <w:r w:rsidR="00BB6484" w:rsidRPr="00A52658">
        <w:rPr>
          <w:rFonts w:ascii="Times New Roman" w:hAnsi="Times New Roman" w:cs="Times New Roman"/>
          <w:sz w:val="28"/>
          <w:szCs w:val="28"/>
        </w:rPr>
        <w:t xml:space="preserve"> изменяя  структуру, но не вел</w:t>
      </w:r>
      <w:r w:rsidR="00BB6484" w:rsidRPr="00A52658">
        <w:rPr>
          <w:rFonts w:ascii="Times New Roman" w:hAnsi="Times New Roman" w:cs="Times New Roman"/>
          <w:sz w:val="28"/>
          <w:szCs w:val="28"/>
        </w:rPr>
        <w:t>и</w:t>
      </w:r>
      <w:r w:rsidR="00BB6484" w:rsidRPr="00A52658">
        <w:rPr>
          <w:rFonts w:ascii="Times New Roman" w:hAnsi="Times New Roman" w:cs="Times New Roman"/>
          <w:sz w:val="28"/>
          <w:szCs w:val="28"/>
        </w:rPr>
        <w:t xml:space="preserve">чину активов. </w:t>
      </w:r>
    </w:p>
    <w:p w:rsidR="00BB6484" w:rsidRPr="00A52658" w:rsidRDefault="002507A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Поэтому запасы активов - результат внешней деятельности. </w:t>
      </w:r>
      <w:r w:rsidR="00BB6484" w:rsidRPr="00A52658">
        <w:rPr>
          <w:rFonts w:ascii="Times New Roman" w:hAnsi="Times New Roman" w:cs="Times New Roman"/>
          <w:sz w:val="28"/>
          <w:szCs w:val="28"/>
        </w:rPr>
        <w:t>Активы в составе запасов</w:t>
      </w:r>
      <w:r w:rsidR="0010118E" w:rsidRPr="00A52658">
        <w:rPr>
          <w:rFonts w:ascii="Times New Roman" w:hAnsi="Times New Roman" w:cs="Times New Roman"/>
          <w:sz w:val="28"/>
          <w:szCs w:val="28"/>
        </w:rPr>
        <w:t xml:space="preserve"> предоставлены корпорации в постоянное или временное пользование ее контрагентами – владельцами и кредиторами</w:t>
      </w:r>
      <w:r w:rsidR="00775EA9" w:rsidRPr="00A52658">
        <w:rPr>
          <w:rFonts w:ascii="Times New Roman" w:hAnsi="Times New Roman" w:cs="Times New Roman"/>
          <w:sz w:val="28"/>
          <w:szCs w:val="28"/>
        </w:rPr>
        <w:t xml:space="preserve"> [</w:t>
      </w:r>
      <w:r w:rsidR="00464CAA">
        <w:rPr>
          <w:rFonts w:ascii="Times New Roman" w:hAnsi="Times New Roman" w:cs="Times New Roman"/>
          <w:sz w:val="28"/>
          <w:szCs w:val="28"/>
        </w:rPr>
        <w:t>7,9</w:t>
      </w:r>
      <w:r w:rsidR="00775EA9" w:rsidRPr="00A52658">
        <w:rPr>
          <w:rFonts w:ascii="Times New Roman" w:hAnsi="Times New Roman" w:cs="Times New Roman"/>
          <w:sz w:val="28"/>
          <w:szCs w:val="28"/>
        </w:rPr>
        <w:t>]</w:t>
      </w:r>
      <w:r w:rsidR="0010118E" w:rsidRPr="00A52658">
        <w:rPr>
          <w:rFonts w:ascii="Times New Roman" w:hAnsi="Times New Roman" w:cs="Times New Roman"/>
          <w:sz w:val="28"/>
          <w:szCs w:val="28"/>
        </w:rPr>
        <w:t xml:space="preserve">.  </w:t>
      </w:r>
      <w:r w:rsidR="00BB6484" w:rsidRPr="00A52658">
        <w:rPr>
          <w:rFonts w:ascii="Times New Roman" w:hAnsi="Times New Roman" w:cs="Times New Roman"/>
          <w:sz w:val="28"/>
          <w:szCs w:val="28"/>
        </w:rPr>
        <w:t xml:space="preserve">Поэтому </w:t>
      </w:r>
      <w:r w:rsidR="00D1520F" w:rsidRPr="00A52658">
        <w:rPr>
          <w:rFonts w:ascii="Times New Roman" w:hAnsi="Times New Roman" w:cs="Times New Roman"/>
          <w:sz w:val="28"/>
          <w:szCs w:val="28"/>
        </w:rPr>
        <w:t>запасы</w:t>
      </w:r>
      <w:r w:rsidR="0010118E" w:rsidRPr="00A52658">
        <w:rPr>
          <w:rFonts w:ascii="Times New Roman" w:hAnsi="Times New Roman" w:cs="Times New Roman"/>
          <w:sz w:val="28"/>
          <w:szCs w:val="28"/>
        </w:rPr>
        <w:t xml:space="preserve"> не следует </w:t>
      </w:r>
      <w:r w:rsidR="00D1520F" w:rsidRPr="00A52658">
        <w:rPr>
          <w:rFonts w:ascii="Times New Roman" w:hAnsi="Times New Roman" w:cs="Times New Roman"/>
          <w:sz w:val="28"/>
          <w:szCs w:val="28"/>
        </w:rPr>
        <w:t>относить к</w:t>
      </w:r>
      <w:r w:rsidR="0010118E" w:rsidRPr="00A52658">
        <w:rPr>
          <w:rFonts w:ascii="Times New Roman" w:hAnsi="Times New Roman" w:cs="Times New Roman"/>
          <w:sz w:val="28"/>
          <w:szCs w:val="28"/>
        </w:rPr>
        <w:t xml:space="preserve"> источника</w:t>
      </w:r>
      <w:r w:rsidR="00D1520F" w:rsidRPr="00A52658">
        <w:rPr>
          <w:rFonts w:ascii="Times New Roman" w:hAnsi="Times New Roman" w:cs="Times New Roman"/>
          <w:sz w:val="28"/>
          <w:szCs w:val="28"/>
        </w:rPr>
        <w:t>м</w:t>
      </w:r>
      <w:r w:rsidR="0010118E" w:rsidRPr="00A52658">
        <w:rPr>
          <w:rFonts w:ascii="Times New Roman" w:hAnsi="Times New Roman" w:cs="Times New Roman"/>
          <w:sz w:val="28"/>
          <w:szCs w:val="28"/>
        </w:rPr>
        <w:t xml:space="preserve"> самофинансирования</w:t>
      </w:r>
      <w:r w:rsidR="00BB6484" w:rsidRPr="00A52658">
        <w:rPr>
          <w:rFonts w:ascii="Times New Roman" w:hAnsi="Times New Roman" w:cs="Times New Roman"/>
          <w:sz w:val="28"/>
          <w:szCs w:val="28"/>
        </w:rPr>
        <w:t xml:space="preserve"> текущей де</w:t>
      </w:r>
      <w:r w:rsidR="00BB6484" w:rsidRPr="00A52658">
        <w:rPr>
          <w:rFonts w:ascii="Times New Roman" w:hAnsi="Times New Roman" w:cs="Times New Roman"/>
          <w:sz w:val="28"/>
          <w:szCs w:val="28"/>
        </w:rPr>
        <w:t>я</w:t>
      </w:r>
      <w:r w:rsidR="00BB6484" w:rsidRPr="00A52658">
        <w:rPr>
          <w:rFonts w:ascii="Times New Roman" w:hAnsi="Times New Roman" w:cs="Times New Roman"/>
          <w:sz w:val="28"/>
          <w:szCs w:val="28"/>
        </w:rPr>
        <w:t>тельности</w:t>
      </w:r>
      <w:r w:rsidR="0010118E" w:rsidRPr="00A52658">
        <w:rPr>
          <w:rFonts w:ascii="Times New Roman" w:hAnsi="Times New Roman" w:cs="Times New Roman"/>
          <w:sz w:val="28"/>
          <w:szCs w:val="28"/>
        </w:rPr>
        <w:t xml:space="preserve">. </w:t>
      </w:r>
    </w:p>
    <w:p w:rsidR="002E1079" w:rsidRPr="00A52658" w:rsidRDefault="002E1079"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Кроме того, исключение запасов из состава источников самофинансир</w:t>
      </w:r>
      <w:r w:rsidRPr="00A52658">
        <w:rPr>
          <w:rFonts w:ascii="Times New Roman" w:hAnsi="Times New Roman" w:cs="Times New Roman"/>
          <w:sz w:val="28"/>
          <w:szCs w:val="28"/>
        </w:rPr>
        <w:t>о</w:t>
      </w:r>
      <w:r w:rsidRPr="00A52658">
        <w:rPr>
          <w:rFonts w:ascii="Times New Roman" w:hAnsi="Times New Roman" w:cs="Times New Roman"/>
          <w:sz w:val="28"/>
          <w:szCs w:val="28"/>
        </w:rPr>
        <w:t xml:space="preserve">вания усиливает стимулирующую функцию </w:t>
      </w:r>
      <w:r w:rsidR="00400CA5" w:rsidRPr="00A52658">
        <w:rPr>
          <w:rFonts w:ascii="Times New Roman" w:hAnsi="Times New Roman" w:cs="Times New Roman"/>
          <w:sz w:val="28"/>
          <w:szCs w:val="28"/>
        </w:rPr>
        <w:t>обсуждаемых</w:t>
      </w:r>
      <w:r w:rsidRPr="00A52658">
        <w:rPr>
          <w:rFonts w:ascii="Times New Roman" w:hAnsi="Times New Roman" w:cs="Times New Roman"/>
          <w:sz w:val="28"/>
          <w:szCs w:val="28"/>
        </w:rPr>
        <w:t xml:space="preserve"> показателей.</w:t>
      </w:r>
    </w:p>
    <w:p w:rsidR="00617275" w:rsidRPr="00A52658" w:rsidRDefault="0061727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Учитывая сказанное, в качестве показателей самофинансирования тек</w:t>
      </w:r>
      <w:r w:rsidRPr="00A52658">
        <w:rPr>
          <w:rFonts w:ascii="Times New Roman" w:hAnsi="Times New Roman" w:cs="Times New Roman"/>
          <w:sz w:val="28"/>
          <w:szCs w:val="28"/>
        </w:rPr>
        <w:t>у</w:t>
      </w:r>
      <w:r w:rsidRPr="00A52658">
        <w:rPr>
          <w:rFonts w:ascii="Times New Roman" w:hAnsi="Times New Roman" w:cs="Times New Roman"/>
          <w:sz w:val="28"/>
          <w:szCs w:val="28"/>
        </w:rPr>
        <w:t>щей деятельности корпорации на уровне отдельной фазы</w:t>
      </w:r>
      <w:r w:rsidR="00802BA7" w:rsidRPr="00802BA7">
        <w:rPr>
          <w:rFonts w:ascii="Times New Roman" w:hAnsi="Times New Roman" w:cs="Times New Roman"/>
          <w:sz w:val="28"/>
          <w:szCs w:val="28"/>
        </w:rPr>
        <w:t xml:space="preserve"> </w:t>
      </w:r>
      <w:r w:rsidR="00802BA7" w:rsidRPr="00A52658">
        <w:rPr>
          <w:rFonts w:ascii="Times New Roman" w:hAnsi="Times New Roman" w:cs="Times New Roman"/>
          <w:sz w:val="28"/>
          <w:szCs w:val="28"/>
        </w:rPr>
        <w:t>предлагается и</w:t>
      </w:r>
      <w:r w:rsidR="00802BA7" w:rsidRPr="00A52658">
        <w:rPr>
          <w:rFonts w:ascii="Times New Roman" w:hAnsi="Times New Roman" w:cs="Times New Roman"/>
          <w:sz w:val="28"/>
          <w:szCs w:val="28"/>
        </w:rPr>
        <w:t>с</w:t>
      </w:r>
      <w:r w:rsidR="00802BA7" w:rsidRPr="00A52658">
        <w:rPr>
          <w:rFonts w:ascii="Times New Roman" w:hAnsi="Times New Roman" w:cs="Times New Roman"/>
          <w:sz w:val="28"/>
          <w:szCs w:val="28"/>
        </w:rPr>
        <w:t>пользовать</w:t>
      </w:r>
      <w:r w:rsidRPr="00A52658">
        <w:rPr>
          <w:rFonts w:ascii="Times New Roman" w:hAnsi="Times New Roman" w:cs="Times New Roman"/>
          <w:sz w:val="28"/>
          <w:szCs w:val="28"/>
        </w:rPr>
        <w:t>:</w:t>
      </w:r>
    </w:p>
    <w:p w:rsidR="00617275" w:rsidRPr="00A52658" w:rsidRDefault="0061727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1) модуль внутрисетевого притока фонда, соответствующего фазе ф</w:t>
      </w:r>
      <w:r w:rsidRPr="00A52658">
        <w:rPr>
          <w:rFonts w:ascii="Times New Roman" w:hAnsi="Times New Roman" w:cs="Times New Roman"/>
          <w:sz w:val="28"/>
          <w:szCs w:val="28"/>
        </w:rPr>
        <w:t>и</w:t>
      </w:r>
      <w:r w:rsidRPr="00A52658">
        <w:rPr>
          <w:rFonts w:ascii="Times New Roman" w:hAnsi="Times New Roman" w:cs="Times New Roman"/>
          <w:sz w:val="28"/>
          <w:szCs w:val="28"/>
        </w:rPr>
        <w:t>нансового оборота,</w:t>
      </w:r>
    </w:p>
    <w:p w:rsidR="00617275" w:rsidRPr="00A52658" w:rsidRDefault="0061727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2) коэффициент самофинансирования фазы, определяемый отношением этого модуля и потенциала фазы.</w:t>
      </w:r>
    </w:p>
    <w:p w:rsidR="00BF7324" w:rsidRPr="00A52658" w:rsidRDefault="00BF7324"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Первый из названных показателей является абсолютным. Он отражает величину активов, созданных корпорацией, предыдущей фазой ее финанс</w:t>
      </w:r>
      <w:r w:rsidRPr="00A52658">
        <w:rPr>
          <w:rFonts w:ascii="Times New Roman" w:hAnsi="Times New Roman" w:cs="Times New Roman"/>
          <w:sz w:val="28"/>
          <w:szCs w:val="28"/>
        </w:rPr>
        <w:t>о</w:t>
      </w:r>
      <w:r w:rsidRPr="00A52658">
        <w:rPr>
          <w:rFonts w:ascii="Times New Roman" w:hAnsi="Times New Roman" w:cs="Times New Roman"/>
          <w:sz w:val="28"/>
          <w:szCs w:val="28"/>
        </w:rPr>
        <w:t xml:space="preserve">вого оборота, поступившую в потенциал следующей за ней фазы. </w:t>
      </w:r>
    </w:p>
    <w:p w:rsidR="00B7347A" w:rsidRDefault="001455B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Второй показатель является относительным. Он характеризует долю а</w:t>
      </w:r>
      <w:r w:rsidRPr="00A52658">
        <w:rPr>
          <w:rFonts w:ascii="Times New Roman" w:hAnsi="Times New Roman" w:cs="Times New Roman"/>
          <w:sz w:val="28"/>
          <w:szCs w:val="28"/>
        </w:rPr>
        <w:t>к</w:t>
      </w:r>
      <w:r w:rsidRPr="00A52658">
        <w:rPr>
          <w:rFonts w:ascii="Times New Roman" w:hAnsi="Times New Roman" w:cs="Times New Roman"/>
          <w:sz w:val="28"/>
          <w:szCs w:val="28"/>
        </w:rPr>
        <w:t xml:space="preserve">тивов, созданных корпорацией, предыдущей фазой ее финансового оборота, в потенциале следующей за ней фазы. </w:t>
      </w:r>
    </w:p>
    <w:p w:rsidR="00B7347A" w:rsidRPr="00A52658" w:rsidRDefault="00B7347A"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lastRenderedPageBreak/>
        <w:t>Конкретные модели этих показателей для каждой из фаз финансового оборота приведены далее.</w:t>
      </w:r>
    </w:p>
    <w:p w:rsidR="00775EA9" w:rsidRPr="00A52658" w:rsidRDefault="004A4643" w:rsidP="00F47BFD">
      <w:pPr>
        <w:spacing w:line="360" w:lineRule="auto"/>
        <w:ind w:firstLine="567"/>
        <w:jc w:val="both"/>
        <w:rPr>
          <w:rFonts w:ascii="Times New Roman" w:hAnsi="Times New Roman" w:cs="Times New Roman"/>
          <w:bCs/>
          <w:iCs/>
          <w:sz w:val="28"/>
          <w:szCs w:val="28"/>
        </w:rPr>
      </w:pPr>
      <w:r w:rsidRPr="00A52658">
        <w:rPr>
          <w:rFonts w:ascii="Times New Roman" w:hAnsi="Times New Roman" w:cs="Times New Roman"/>
          <w:b/>
          <w:bCs/>
          <w:iCs/>
          <w:sz w:val="28"/>
          <w:szCs w:val="28"/>
        </w:rPr>
        <w:t>Результаты исследования</w:t>
      </w:r>
      <w:r w:rsidR="00AD7214">
        <w:rPr>
          <w:rFonts w:ascii="Times New Roman" w:hAnsi="Times New Roman" w:cs="Times New Roman"/>
          <w:b/>
          <w:bCs/>
          <w:iCs/>
          <w:sz w:val="28"/>
          <w:szCs w:val="28"/>
        </w:rPr>
        <w:t xml:space="preserve"> и их обсуждение</w:t>
      </w:r>
      <w:r w:rsidRPr="00A52658">
        <w:rPr>
          <w:rFonts w:ascii="Times New Roman" w:hAnsi="Times New Roman" w:cs="Times New Roman"/>
          <w:b/>
          <w:bCs/>
          <w:iCs/>
          <w:sz w:val="28"/>
          <w:szCs w:val="28"/>
        </w:rPr>
        <w:t>.</w:t>
      </w:r>
      <w:r w:rsidRPr="00A52658">
        <w:rPr>
          <w:rFonts w:ascii="Times New Roman" w:hAnsi="Times New Roman" w:cs="Times New Roman"/>
          <w:bCs/>
          <w:iCs/>
          <w:sz w:val="28"/>
          <w:szCs w:val="28"/>
        </w:rPr>
        <w:t xml:space="preserve"> </w:t>
      </w:r>
      <w:r w:rsidR="00775EA9" w:rsidRPr="00A52658">
        <w:rPr>
          <w:rFonts w:ascii="Times New Roman" w:hAnsi="Times New Roman" w:cs="Times New Roman"/>
          <w:bCs/>
          <w:iCs/>
          <w:sz w:val="28"/>
          <w:szCs w:val="28"/>
        </w:rPr>
        <w:t xml:space="preserve">Предложим показатели, характеризующие самофинансирование корпорации на уровне </w:t>
      </w:r>
      <w:r w:rsidR="00005723" w:rsidRPr="00A52658">
        <w:rPr>
          <w:rFonts w:ascii="Times New Roman" w:hAnsi="Times New Roman" w:cs="Times New Roman"/>
          <w:bCs/>
          <w:iCs/>
          <w:sz w:val="28"/>
          <w:szCs w:val="28"/>
        </w:rPr>
        <w:t xml:space="preserve">каждой </w:t>
      </w:r>
      <w:r w:rsidR="00775EA9" w:rsidRPr="00A52658">
        <w:rPr>
          <w:rFonts w:ascii="Times New Roman" w:hAnsi="Times New Roman" w:cs="Times New Roman"/>
          <w:bCs/>
          <w:iCs/>
          <w:sz w:val="28"/>
          <w:szCs w:val="28"/>
        </w:rPr>
        <w:t>о</w:t>
      </w:r>
      <w:r w:rsidR="00775EA9" w:rsidRPr="00A52658">
        <w:rPr>
          <w:rFonts w:ascii="Times New Roman" w:hAnsi="Times New Roman" w:cs="Times New Roman"/>
          <w:bCs/>
          <w:iCs/>
          <w:sz w:val="28"/>
          <w:szCs w:val="28"/>
        </w:rPr>
        <w:t>т</w:t>
      </w:r>
      <w:r w:rsidR="00775EA9" w:rsidRPr="00A52658">
        <w:rPr>
          <w:rFonts w:ascii="Times New Roman" w:hAnsi="Times New Roman" w:cs="Times New Roman"/>
          <w:bCs/>
          <w:iCs/>
          <w:sz w:val="28"/>
          <w:szCs w:val="28"/>
        </w:rPr>
        <w:t>дельной фазы финансового оборота.</w:t>
      </w:r>
    </w:p>
    <w:p w:rsidR="00F20BD4" w:rsidRPr="00A52658" w:rsidRDefault="008230BB"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Фазе «Производство» в фондовой сети корпорации соответствует ф</w:t>
      </w:r>
      <w:r w:rsidRPr="00A52658">
        <w:rPr>
          <w:rFonts w:ascii="Times New Roman" w:hAnsi="Times New Roman" w:cs="Times New Roman"/>
          <w:sz w:val="28"/>
          <w:szCs w:val="28"/>
        </w:rPr>
        <w:t>и</w:t>
      </w:r>
      <w:r w:rsidRPr="00A52658">
        <w:rPr>
          <w:rFonts w:ascii="Times New Roman" w:hAnsi="Times New Roman" w:cs="Times New Roman"/>
          <w:sz w:val="28"/>
          <w:szCs w:val="28"/>
        </w:rPr>
        <w:t>нансо</w:t>
      </w:r>
      <w:r w:rsidR="00EC1607">
        <w:rPr>
          <w:rFonts w:ascii="Times New Roman" w:hAnsi="Times New Roman" w:cs="Times New Roman"/>
          <w:sz w:val="28"/>
          <w:szCs w:val="28"/>
        </w:rPr>
        <w:t xml:space="preserve">вый фонд </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В этой фазе осуществляется производственная деятел</w:t>
      </w:r>
      <w:r w:rsidRPr="00A52658">
        <w:rPr>
          <w:rFonts w:ascii="Times New Roman" w:hAnsi="Times New Roman" w:cs="Times New Roman"/>
          <w:sz w:val="28"/>
          <w:szCs w:val="28"/>
        </w:rPr>
        <w:t>ь</w:t>
      </w:r>
      <w:r w:rsidRPr="00A52658">
        <w:rPr>
          <w:rFonts w:ascii="Times New Roman" w:hAnsi="Times New Roman" w:cs="Times New Roman"/>
          <w:sz w:val="28"/>
          <w:szCs w:val="28"/>
        </w:rPr>
        <w:t>ность, формируется производственный потенциал.</w:t>
      </w:r>
      <w:r w:rsidR="005D7A80" w:rsidRPr="00A52658">
        <w:rPr>
          <w:rFonts w:ascii="Times New Roman" w:hAnsi="Times New Roman" w:cs="Times New Roman"/>
          <w:sz w:val="28"/>
          <w:szCs w:val="28"/>
        </w:rPr>
        <w:t xml:space="preserve"> Он характеризует общую потребность финансирования этой фазы в исследуемом периоде.</w:t>
      </w:r>
    </w:p>
    <w:p w:rsidR="00AA1C60" w:rsidRPr="00A52658" w:rsidRDefault="00AA1C60"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Источниками формирования производственного потенциала является:</w:t>
      </w:r>
    </w:p>
    <w:p w:rsidR="00AA1C60" w:rsidRPr="00A52658" w:rsidRDefault="00AA1C60"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запас производственных активов на начало исследуемого периода. Он характеризуется стоимостью элементов внеоборотных и оборотных активов, относящихся к </w:t>
      </w:r>
      <w:proofErr w:type="gramStart"/>
      <w:r w:rsidRPr="00A52658">
        <w:rPr>
          <w:rFonts w:ascii="Times New Roman" w:hAnsi="Times New Roman" w:cs="Times New Roman"/>
          <w:sz w:val="28"/>
          <w:szCs w:val="28"/>
        </w:rPr>
        <w:t>производственным</w:t>
      </w:r>
      <w:proofErr w:type="gramEnd"/>
      <w:r w:rsidRPr="00A52658">
        <w:rPr>
          <w:rFonts w:ascii="Times New Roman" w:hAnsi="Times New Roman" w:cs="Times New Roman"/>
          <w:sz w:val="28"/>
          <w:szCs w:val="28"/>
        </w:rPr>
        <w:t xml:space="preserve"> (основных средств, нематериальных акт</w:t>
      </w:r>
      <w:r w:rsidRPr="00A52658">
        <w:rPr>
          <w:rFonts w:ascii="Times New Roman" w:hAnsi="Times New Roman" w:cs="Times New Roman"/>
          <w:sz w:val="28"/>
          <w:szCs w:val="28"/>
        </w:rPr>
        <w:t>и</w:t>
      </w:r>
      <w:r w:rsidRPr="00A52658">
        <w:rPr>
          <w:rFonts w:ascii="Times New Roman" w:hAnsi="Times New Roman" w:cs="Times New Roman"/>
          <w:sz w:val="28"/>
          <w:szCs w:val="28"/>
        </w:rPr>
        <w:t>вов, запасов сырья, материалов, незавершенного производства, готовой пр</w:t>
      </w:r>
      <w:r w:rsidRPr="00A52658">
        <w:rPr>
          <w:rFonts w:ascii="Times New Roman" w:hAnsi="Times New Roman" w:cs="Times New Roman"/>
          <w:sz w:val="28"/>
          <w:szCs w:val="28"/>
        </w:rPr>
        <w:t>о</w:t>
      </w:r>
      <w:r w:rsidRPr="00A52658">
        <w:rPr>
          <w:rFonts w:ascii="Times New Roman" w:hAnsi="Times New Roman" w:cs="Times New Roman"/>
          <w:sz w:val="28"/>
          <w:szCs w:val="28"/>
        </w:rPr>
        <w:t>дукции на складе и т.п.),</w:t>
      </w:r>
    </w:p>
    <w:p w:rsidR="008E3436" w:rsidRPr="00A52658" w:rsidRDefault="00AA1C6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модуль внутрисетевого потока «Поступление производственных ресу</w:t>
      </w:r>
      <w:r w:rsidRPr="00A52658">
        <w:rPr>
          <w:rFonts w:ascii="Times New Roman" w:hAnsi="Times New Roman" w:cs="Times New Roman"/>
          <w:sz w:val="28"/>
          <w:szCs w:val="28"/>
        </w:rPr>
        <w:t>р</w:t>
      </w:r>
      <w:r w:rsidRPr="00A52658">
        <w:rPr>
          <w:rFonts w:ascii="Times New Roman" w:hAnsi="Times New Roman" w:cs="Times New Roman"/>
          <w:sz w:val="28"/>
          <w:szCs w:val="28"/>
        </w:rPr>
        <w:t>сов». Модуль этого потока характеризуется стоимостью производственных активов, работ и услуг, предоставляемых корпорации ее поставщиками и подрядчиками. Этот поток поступает из предыдущей фазы финансового об</w:t>
      </w:r>
      <w:r w:rsidRPr="00A52658">
        <w:rPr>
          <w:rFonts w:ascii="Times New Roman" w:hAnsi="Times New Roman" w:cs="Times New Roman"/>
          <w:sz w:val="28"/>
          <w:szCs w:val="28"/>
        </w:rPr>
        <w:t>о</w:t>
      </w:r>
      <w:r w:rsidRPr="00A52658">
        <w:rPr>
          <w:rFonts w:ascii="Times New Roman" w:hAnsi="Times New Roman" w:cs="Times New Roman"/>
          <w:sz w:val="28"/>
          <w:szCs w:val="28"/>
        </w:rPr>
        <w:t>рота – «Рынок обеспечения</w:t>
      </w:r>
      <w:r w:rsidR="0098379F" w:rsidRPr="0098379F">
        <w:rPr>
          <w:rFonts w:ascii="Times New Roman" w:hAnsi="Times New Roman" w:cs="Times New Roman"/>
          <w:sz w:val="28"/>
          <w:szCs w:val="28"/>
        </w:rPr>
        <w:t>»</w:t>
      </w:r>
      <w:r w:rsidRPr="0098379F">
        <w:rPr>
          <w:rFonts w:ascii="Times New Roman" w:hAnsi="Times New Roman" w:cs="Times New Roman"/>
          <w:sz w:val="28"/>
          <w:szCs w:val="28"/>
        </w:rPr>
        <w:t>,</w:t>
      </w:r>
    </w:p>
    <w:p w:rsidR="00AA1C60" w:rsidRPr="00A52658" w:rsidRDefault="00AA1C60"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модуль внешнего притока «Дооценка активов». </w:t>
      </w:r>
      <w:r w:rsidR="00B841B9" w:rsidRPr="00A52658">
        <w:rPr>
          <w:rFonts w:ascii="Times New Roman" w:hAnsi="Times New Roman" w:cs="Times New Roman"/>
          <w:sz w:val="28"/>
          <w:szCs w:val="28"/>
        </w:rPr>
        <w:t>Он</w:t>
      </w:r>
      <w:r w:rsidRPr="00A52658">
        <w:rPr>
          <w:rFonts w:ascii="Times New Roman" w:hAnsi="Times New Roman" w:cs="Times New Roman"/>
          <w:sz w:val="28"/>
          <w:szCs w:val="28"/>
        </w:rPr>
        <w:t xml:space="preserve">  характеризует пр</w:t>
      </w:r>
      <w:r w:rsidRPr="00A52658">
        <w:rPr>
          <w:rFonts w:ascii="Times New Roman" w:hAnsi="Times New Roman" w:cs="Times New Roman"/>
          <w:sz w:val="28"/>
          <w:szCs w:val="28"/>
        </w:rPr>
        <w:t>и</w:t>
      </w:r>
      <w:r w:rsidRPr="00A52658">
        <w:rPr>
          <w:rFonts w:ascii="Times New Roman" w:hAnsi="Times New Roman" w:cs="Times New Roman"/>
          <w:sz w:val="28"/>
          <w:szCs w:val="28"/>
        </w:rPr>
        <w:t xml:space="preserve">рост стоимости производственных активов, обусловленный их переоценкой. </w:t>
      </w:r>
    </w:p>
    <w:p w:rsidR="00AA1C60" w:rsidRPr="00A52658" w:rsidRDefault="00AA1C60"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Учитывая этот состав источников, </w:t>
      </w:r>
      <w:r w:rsidR="005D7A80" w:rsidRPr="00A52658">
        <w:rPr>
          <w:rFonts w:ascii="Times New Roman" w:hAnsi="Times New Roman" w:cs="Times New Roman"/>
          <w:sz w:val="28"/>
          <w:szCs w:val="28"/>
        </w:rPr>
        <w:t>абсолютную величину самофинанс</w:t>
      </w:r>
      <w:r w:rsidR="005D7A80" w:rsidRPr="00A52658">
        <w:rPr>
          <w:rFonts w:ascii="Times New Roman" w:hAnsi="Times New Roman" w:cs="Times New Roman"/>
          <w:sz w:val="28"/>
          <w:szCs w:val="28"/>
        </w:rPr>
        <w:t>и</w:t>
      </w:r>
      <w:r w:rsidR="005D7A80" w:rsidRPr="00A52658">
        <w:rPr>
          <w:rFonts w:ascii="Times New Roman" w:hAnsi="Times New Roman" w:cs="Times New Roman"/>
          <w:sz w:val="28"/>
          <w:szCs w:val="28"/>
        </w:rPr>
        <w:t>рования текущей деятельности корпорации в фазе «Производство» следует характеризовать модулем внутрисетевого потока «Поступление произво</w:t>
      </w:r>
      <w:r w:rsidR="005D7A80" w:rsidRPr="00A52658">
        <w:rPr>
          <w:rFonts w:ascii="Times New Roman" w:hAnsi="Times New Roman" w:cs="Times New Roman"/>
          <w:sz w:val="28"/>
          <w:szCs w:val="28"/>
        </w:rPr>
        <w:t>д</w:t>
      </w:r>
      <w:r w:rsidR="005D7A80" w:rsidRPr="00A52658">
        <w:rPr>
          <w:rFonts w:ascii="Times New Roman" w:hAnsi="Times New Roman" w:cs="Times New Roman"/>
          <w:sz w:val="28"/>
          <w:szCs w:val="28"/>
        </w:rPr>
        <w:t>ственных ресурсов»</w:t>
      </w:r>
      <w:r w:rsidR="003D6A4C" w:rsidRPr="00A52658">
        <w:rPr>
          <w:rFonts w:ascii="Times New Roman" w:hAnsi="Times New Roman" w:cs="Times New Roman"/>
          <w:sz w:val="28"/>
          <w:szCs w:val="28"/>
        </w:rPr>
        <w:t>. А</w:t>
      </w:r>
      <w:r w:rsidR="005D7A80" w:rsidRPr="00A52658">
        <w:rPr>
          <w:rFonts w:ascii="Times New Roman" w:hAnsi="Times New Roman" w:cs="Times New Roman"/>
          <w:sz w:val="28"/>
          <w:szCs w:val="28"/>
        </w:rPr>
        <w:t xml:space="preserve"> коэффициент </w:t>
      </w:r>
      <w:r w:rsidRPr="00A52658">
        <w:rPr>
          <w:rFonts w:ascii="Times New Roman" w:hAnsi="Times New Roman" w:cs="Times New Roman"/>
          <w:sz w:val="28"/>
          <w:szCs w:val="28"/>
        </w:rPr>
        <w:t>самофинансирования</w:t>
      </w:r>
      <w:r w:rsidR="003D6A4C" w:rsidRPr="00A52658">
        <w:rPr>
          <w:rFonts w:ascii="Times New Roman" w:hAnsi="Times New Roman" w:cs="Times New Roman"/>
          <w:sz w:val="28"/>
          <w:szCs w:val="28"/>
        </w:rPr>
        <w:t xml:space="preserve"> этой фазы</w:t>
      </w:r>
      <w:r w:rsidRPr="00A52658">
        <w:rPr>
          <w:rFonts w:ascii="Times New Roman" w:hAnsi="Times New Roman" w:cs="Times New Roman"/>
          <w:sz w:val="28"/>
          <w:szCs w:val="28"/>
        </w:rPr>
        <w:t xml:space="preserve"> следует определять, как долю модуля </w:t>
      </w:r>
      <w:r w:rsidR="005D7A80" w:rsidRPr="00A52658">
        <w:rPr>
          <w:rFonts w:ascii="Times New Roman" w:hAnsi="Times New Roman" w:cs="Times New Roman"/>
          <w:sz w:val="28"/>
          <w:szCs w:val="28"/>
        </w:rPr>
        <w:t>этого</w:t>
      </w:r>
      <w:r w:rsidRPr="00A52658">
        <w:rPr>
          <w:rFonts w:ascii="Times New Roman" w:hAnsi="Times New Roman" w:cs="Times New Roman"/>
          <w:sz w:val="28"/>
          <w:szCs w:val="28"/>
        </w:rPr>
        <w:t xml:space="preserve"> потока  в производственном потенциале. Формула его расчета:</w:t>
      </w:r>
    </w:p>
    <w:p w:rsidR="00AA1C60" w:rsidRPr="00A52658" w:rsidRDefault="00AA1C60" w:rsidP="00F47BFD">
      <w:pPr>
        <w:spacing w:line="360" w:lineRule="auto"/>
        <w:ind w:firstLine="567"/>
        <w:jc w:val="both"/>
        <w:rPr>
          <w:rFonts w:ascii="Times New Roman" w:hAnsi="Times New Roman" w:cs="Times New Roman"/>
          <w:b/>
          <w:sz w:val="28"/>
          <w:szCs w:val="28"/>
        </w:rPr>
      </w:pPr>
    </w:p>
    <w:p w:rsidR="00AA1C60" w:rsidRPr="00A52658" w:rsidRDefault="00AA1C60" w:rsidP="003519FA">
      <w:pPr>
        <w:spacing w:line="360" w:lineRule="auto"/>
        <w:ind w:firstLine="567"/>
        <w:jc w:val="right"/>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E</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xml:space="preserve">)  </w:t>
      </w:r>
      <w:r w:rsidR="003519FA">
        <w:rPr>
          <w:rFonts w:ascii="Times New Roman" w:hAnsi="Times New Roman" w:cs="Times New Roman"/>
          <w:sz w:val="28"/>
          <w:szCs w:val="28"/>
        </w:rPr>
        <w:t xml:space="preserve">                               </w:t>
      </w:r>
      <w:r w:rsidRPr="00A52658">
        <w:rPr>
          <w:rFonts w:ascii="Times New Roman" w:hAnsi="Times New Roman" w:cs="Times New Roman"/>
          <w:sz w:val="28"/>
          <w:szCs w:val="28"/>
        </w:rPr>
        <w:t xml:space="preserve">                    (1)</w:t>
      </w:r>
    </w:p>
    <w:p w:rsidR="00AA1C60" w:rsidRPr="00A52658" w:rsidRDefault="00AA1C60" w:rsidP="00F47BFD">
      <w:pPr>
        <w:spacing w:line="360" w:lineRule="auto"/>
        <w:ind w:firstLine="567"/>
        <w:jc w:val="both"/>
        <w:rPr>
          <w:rFonts w:ascii="Times New Roman" w:hAnsi="Times New Roman" w:cs="Times New Roman"/>
          <w:b/>
          <w:sz w:val="28"/>
          <w:szCs w:val="28"/>
        </w:rPr>
      </w:pPr>
    </w:p>
    <w:p w:rsidR="00AA1C60" w:rsidRPr="00A52658" w:rsidRDefault="00AA1C60"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коэффициент самофинансирования текущей деятельности корпорации в фазе «Производство»,</w:t>
      </w:r>
    </w:p>
    <w:p w:rsidR="00AA1C60" w:rsidRPr="00A52658" w:rsidRDefault="00AA1C60"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B</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модуль внутрисетевого потока «Поступление производстве</w:t>
      </w:r>
      <w:r w:rsidRPr="00A52658">
        <w:rPr>
          <w:rFonts w:ascii="Times New Roman" w:hAnsi="Times New Roman" w:cs="Times New Roman"/>
          <w:sz w:val="28"/>
          <w:szCs w:val="28"/>
        </w:rPr>
        <w:t>н</w:t>
      </w:r>
      <w:r w:rsidRPr="00A52658">
        <w:rPr>
          <w:rFonts w:ascii="Times New Roman" w:hAnsi="Times New Roman" w:cs="Times New Roman"/>
          <w:sz w:val="28"/>
          <w:szCs w:val="28"/>
        </w:rPr>
        <w:t>ных ресурсов»,</w:t>
      </w:r>
    </w:p>
    <w:p w:rsidR="00AA1C60" w:rsidRPr="00A52658" w:rsidRDefault="00AA1C60"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производственный потенциал.</w:t>
      </w:r>
    </w:p>
    <w:p w:rsidR="00E2288F" w:rsidRPr="00A52658" w:rsidRDefault="00E2288F"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Фазе «Рынок сбыта» в фондовой сети корпорации</w:t>
      </w:r>
      <w:r w:rsidR="00250E5F">
        <w:rPr>
          <w:rFonts w:ascii="Times New Roman" w:hAnsi="Times New Roman" w:cs="Times New Roman"/>
          <w:sz w:val="28"/>
          <w:szCs w:val="28"/>
        </w:rPr>
        <w:t xml:space="preserve"> соответствует фина</w:t>
      </w:r>
      <w:r w:rsidR="00250E5F">
        <w:rPr>
          <w:rFonts w:ascii="Times New Roman" w:hAnsi="Times New Roman" w:cs="Times New Roman"/>
          <w:sz w:val="28"/>
          <w:szCs w:val="28"/>
        </w:rPr>
        <w:t>н</w:t>
      </w:r>
      <w:r w:rsidR="00250E5F">
        <w:rPr>
          <w:rFonts w:ascii="Times New Roman" w:hAnsi="Times New Roman" w:cs="Times New Roman"/>
          <w:sz w:val="28"/>
          <w:szCs w:val="28"/>
        </w:rPr>
        <w:t xml:space="preserve">совый фонд </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xml:space="preserve">. В этой фазе осуществляется торгово-сбытовая деятельность, формируется торгово-сбытовой потенциал. </w:t>
      </w:r>
    </w:p>
    <w:p w:rsidR="00E2288F" w:rsidRPr="00A52658" w:rsidRDefault="00E2288F"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Источниками формирования </w:t>
      </w:r>
      <w:r w:rsidR="00124778" w:rsidRPr="00A52658">
        <w:rPr>
          <w:rFonts w:ascii="Times New Roman" w:hAnsi="Times New Roman" w:cs="Times New Roman"/>
          <w:sz w:val="28"/>
          <w:szCs w:val="28"/>
        </w:rPr>
        <w:t>торгово-сбытового</w:t>
      </w:r>
      <w:r w:rsidRPr="00A52658">
        <w:rPr>
          <w:rFonts w:ascii="Times New Roman" w:hAnsi="Times New Roman" w:cs="Times New Roman"/>
          <w:sz w:val="28"/>
          <w:szCs w:val="28"/>
        </w:rPr>
        <w:t xml:space="preserve"> потенциала является:</w:t>
      </w:r>
    </w:p>
    <w:p w:rsidR="00E2288F" w:rsidRPr="00A52658" w:rsidRDefault="00E2288F"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запас </w:t>
      </w:r>
      <w:r w:rsidR="00124778" w:rsidRPr="00A52658">
        <w:rPr>
          <w:rFonts w:ascii="Times New Roman" w:hAnsi="Times New Roman" w:cs="Times New Roman"/>
          <w:sz w:val="28"/>
          <w:szCs w:val="28"/>
        </w:rPr>
        <w:t>дебиторской задолженности покупателей и заказчиков</w:t>
      </w:r>
      <w:r w:rsidRPr="00A52658">
        <w:rPr>
          <w:rFonts w:ascii="Times New Roman" w:hAnsi="Times New Roman" w:cs="Times New Roman"/>
          <w:sz w:val="28"/>
          <w:szCs w:val="28"/>
        </w:rPr>
        <w:t xml:space="preserve"> на начало исследуемого периода. Он характеризуется стоимостью </w:t>
      </w:r>
      <w:r w:rsidR="00124778" w:rsidRPr="00A52658">
        <w:rPr>
          <w:rFonts w:ascii="Times New Roman" w:hAnsi="Times New Roman" w:cs="Times New Roman"/>
          <w:sz w:val="28"/>
          <w:szCs w:val="28"/>
        </w:rPr>
        <w:t>продукции отгр</w:t>
      </w:r>
      <w:r w:rsidR="00124778" w:rsidRPr="00A52658">
        <w:rPr>
          <w:rFonts w:ascii="Times New Roman" w:hAnsi="Times New Roman" w:cs="Times New Roman"/>
          <w:sz w:val="28"/>
          <w:szCs w:val="28"/>
        </w:rPr>
        <w:t>у</w:t>
      </w:r>
      <w:r w:rsidR="00124778" w:rsidRPr="00A52658">
        <w:rPr>
          <w:rFonts w:ascii="Times New Roman" w:hAnsi="Times New Roman" w:cs="Times New Roman"/>
          <w:sz w:val="28"/>
          <w:szCs w:val="28"/>
        </w:rPr>
        <w:t>женной, но не оплаченной покупателями и заказчиками</w:t>
      </w:r>
      <w:r w:rsidRPr="00A52658">
        <w:rPr>
          <w:rFonts w:ascii="Times New Roman" w:hAnsi="Times New Roman" w:cs="Times New Roman"/>
          <w:sz w:val="28"/>
          <w:szCs w:val="28"/>
        </w:rPr>
        <w:t>,</w:t>
      </w:r>
    </w:p>
    <w:p w:rsidR="00674548" w:rsidRPr="00A52658" w:rsidRDefault="00E2288F"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модуль внутрисетевого потока «</w:t>
      </w:r>
      <w:r w:rsidR="00124778" w:rsidRPr="00A52658">
        <w:rPr>
          <w:rFonts w:ascii="Times New Roman" w:hAnsi="Times New Roman" w:cs="Times New Roman"/>
          <w:sz w:val="28"/>
          <w:szCs w:val="28"/>
        </w:rPr>
        <w:t>Поставки покупателям</w:t>
      </w:r>
      <w:r w:rsidRPr="00A52658">
        <w:rPr>
          <w:rFonts w:ascii="Times New Roman" w:hAnsi="Times New Roman" w:cs="Times New Roman"/>
          <w:sz w:val="28"/>
          <w:szCs w:val="28"/>
        </w:rPr>
        <w:t xml:space="preserve">». Модуль этого потока характеризуется стоимостью </w:t>
      </w:r>
      <w:r w:rsidR="00124778" w:rsidRPr="00A52658">
        <w:rPr>
          <w:rFonts w:ascii="Times New Roman" w:hAnsi="Times New Roman" w:cs="Times New Roman"/>
          <w:sz w:val="28"/>
          <w:szCs w:val="28"/>
        </w:rPr>
        <w:t>продукции отгруженной покупателям и заказчиками, выполненных для них работ и оказанных им услуг</w:t>
      </w:r>
      <w:r w:rsidRPr="00A52658">
        <w:rPr>
          <w:rFonts w:ascii="Times New Roman" w:hAnsi="Times New Roman" w:cs="Times New Roman"/>
          <w:sz w:val="28"/>
          <w:szCs w:val="28"/>
        </w:rPr>
        <w:t>. Этот поток поступает из предыдущей фазы финансового оборота – «</w:t>
      </w:r>
      <w:r w:rsidR="00124778" w:rsidRPr="00A52658">
        <w:rPr>
          <w:rFonts w:ascii="Times New Roman" w:hAnsi="Times New Roman" w:cs="Times New Roman"/>
          <w:sz w:val="28"/>
          <w:szCs w:val="28"/>
        </w:rPr>
        <w:t>Производство</w:t>
      </w:r>
      <w:r w:rsidR="00EF25CE">
        <w:rPr>
          <w:rFonts w:ascii="Times New Roman" w:hAnsi="Times New Roman" w:cs="Times New Roman"/>
          <w:sz w:val="28"/>
          <w:szCs w:val="28"/>
        </w:rPr>
        <w:t>»</w:t>
      </w:r>
      <w:r w:rsidRPr="00A52658">
        <w:rPr>
          <w:rFonts w:ascii="Times New Roman" w:hAnsi="Times New Roman" w:cs="Times New Roman"/>
          <w:sz w:val="28"/>
          <w:szCs w:val="28"/>
        </w:rPr>
        <w:t>,</w:t>
      </w:r>
    </w:p>
    <w:p w:rsidR="00674548" w:rsidRPr="00A52658" w:rsidRDefault="00E2288F"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модуль внешнего притока «</w:t>
      </w:r>
      <w:r w:rsidR="00674548" w:rsidRPr="00A52658">
        <w:rPr>
          <w:rFonts w:ascii="Times New Roman" w:hAnsi="Times New Roman" w:cs="Times New Roman"/>
          <w:sz w:val="28"/>
          <w:szCs w:val="28"/>
        </w:rPr>
        <w:t>Капитализация прибыли</w:t>
      </w:r>
      <w:r w:rsidRPr="00A52658">
        <w:rPr>
          <w:rFonts w:ascii="Times New Roman" w:hAnsi="Times New Roman" w:cs="Times New Roman"/>
          <w:sz w:val="28"/>
          <w:szCs w:val="28"/>
        </w:rPr>
        <w:t xml:space="preserve">». Модуль этого потока  характеризует прирост стоимости </w:t>
      </w:r>
      <w:r w:rsidR="00674548" w:rsidRPr="00A52658">
        <w:rPr>
          <w:rFonts w:ascii="Times New Roman" w:hAnsi="Times New Roman" w:cs="Times New Roman"/>
          <w:sz w:val="28"/>
          <w:szCs w:val="28"/>
        </w:rPr>
        <w:t>активов корпорации</w:t>
      </w:r>
      <w:r w:rsidRPr="00A52658">
        <w:rPr>
          <w:rFonts w:ascii="Times New Roman" w:hAnsi="Times New Roman" w:cs="Times New Roman"/>
          <w:sz w:val="28"/>
          <w:szCs w:val="28"/>
        </w:rPr>
        <w:t>, обусловле</w:t>
      </w:r>
      <w:r w:rsidRPr="00A52658">
        <w:rPr>
          <w:rFonts w:ascii="Times New Roman" w:hAnsi="Times New Roman" w:cs="Times New Roman"/>
          <w:sz w:val="28"/>
          <w:szCs w:val="28"/>
        </w:rPr>
        <w:t>н</w:t>
      </w:r>
      <w:r w:rsidRPr="00A52658">
        <w:rPr>
          <w:rFonts w:ascii="Times New Roman" w:hAnsi="Times New Roman" w:cs="Times New Roman"/>
          <w:sz w:val="28"/>
          <w:szCs w:val="28"/>
        </w:rPr>
        <w:t xml:space="preserve">ный </w:t>
      </w:r>
      <w:r w:rsidR="00674548" w:rsidRPr="00A52658">
        <w:rPr>
          <w:rFonts w:ascii="Times New Roman" w:hAnsi="Times New Roman" w:cs="Times New Roman"/>
          <w:sz w:val="28"/>
          <w:szCs w:val="28"/>
        </w:rPr>
        <w:t>частью чистой прибыли, инвестированной владельцами корпорации в ее имущественный комплекс,</w:t>
      </w:r>
    </w:p>
    <w:p w:rsidR="00E2288F" w:rsidRPr="00A52658" w:rsidRDefault="00E2288F"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w:t>
      </w:r>
      <w:r w:rsidR="00674548" w:rsidRPr="00A52658">
        <w:rPr>
          <w:rFonts w:ascii="Times New Roman" w:hAnsi="Times New Roman" w:cs="Times New Roman"/>
          <w:sz w:val="28"/>
          <w:szCs w:val="28"/>
        </w:rPr>
        <w:t>- модуль внешнего притока «Авансы покупателей». Модуль этого пот</w:t>
      </w:r>
      <w:r w:rsidR="00674548" w:rsidRPr="00A52658">
        <w:rPr>
          <w:rFonts w:ascii="Times New Roman" w:hAnsi="Times New Roman" w:cs="Times New Roman"/>
          <w:sz w:val="28"/>
          <w:szCs w:val="28"/>
        </w:rPr>
        <w:t>о</w:t>
      </w:r>
      <w:r w:rsidR="00674548" w:rsidRPr="00A52658">
        <w:rPr>
          <w:rFonts w:ascii="Times New Roman" w:hAnsi="Times New Roman" w:cs="Times New Roman"/>
          <w:sz w:val="28"/>
          <w:szCs w:val="28"/>
        </w:rPr>
        <w:t>ка  характеризует величину оплаты продукции, работ и услуг корпорации, подлежащих поставке покупателям и заказчикам в следующем периоде.</w:t>
      </w:r>
      <w:r w:rsidR="00CE486B">
        <w:rPr>
          <w:rFonts w:ascii="Times New Roman" w:hAnsi="Times New Roman" w:cs="Times New Roman"/>
          <w:sz w:val="28"/>
          <w:szCs w:val="28"/>
        </w:rPr>
        <w:t xml:space="preserve"> Этот вид активов поступает извне во временное пользование корпорацией.</w:t>
      </w:r>
    </w:p>
    <w:p w:rsidR="003D6A4C" w:rsidRPr="00A52658" w:rsidRDefault="003D6A4C"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Учитывая перечисленный состав источников, абсолютную величину с</w:t>
      </w:r>
      <w:r w:rsidRPr="00A52658">
        <w:rPr>
          <w:rFonts w:ascii="Times New Roman" w:hAnsi="Times New Roman" w:cs="Times New Roman"/>
          <w:sz w:val="28"/>
          <w:szCs w:val="28"/>
        </w:rPr>
        <w:t>а</w:t>
      </w:r>
      <w:r w:rsidRPr="00A52658">
        <w:rPr>
          <w:rFonts w:ascii="Times New Roman" w:hAnsi="Times New Roman" w:cs="Times New Roman"/>
          <w:sz w:val="28"/>
          <w:szCs w:val="28"/>
        </w:rPr>
        <w:t>мофинансирования текущей деятельности корпорации в фазе «Рынок сбыта» следует характеризовать модулем внутрисетевого потока «Поставки покуп</w:t>
      </w:r>
      <w:r w:rsidRPr="00A52658">
        <w:rPr>
          <w:rFonts w:ascii="Times New Roman" w:hAnsi="Times New Roman" w:cs="Times New Roman"/>
          <w:sz w:val="28"/>
          <w:szCs w:val="28"/>
        </w:rPr>
        <w:t>а</w:t>
      </w:r>
      <w:r w:rsidRPr="00A52658">
        <w:rPr>
          <w:rFonts w:ascii="Times New Roman" w:hAnsi="Times New Roman" w:cs="Times New Roman"/>
          <w:sz w:val="28"/>
          <w:szCs w:val="28"/>
        </w:rPr>
        <w:t xml:space="preserve">телям». А коэффициент самофинансирования этой фазы следует определять, </w:t>
      </w:r>
      <w:r w:rsidRPr="00A52658">
        <w:rPr>
          <w:rFonts w:ascii="Times New Roman" w:hAnsi="Times New Roman" w:cs="Times New Roman"/>
          <w:sz w:val="28"/>
          <w:szCs w:val="28"/>
        </w:rPr>
        <w:lastRenderedPageBreak/>
        <w:t>как долю модуля этого потока  в торгово-сбытовом потенциале. Формула его расчета:</w:t>
      </w:r>
    </w:p>
    <w:p w:rsidR="00E2288F" w:rsidRPr="00A52658" w:rsidRDefault="00E2288F" w:rsidP="00F47BFD">
      <w:pPr>
        <w:spacing w:line="360" w:lineRule="auto"/>
        <w:ind w:firstLine="567"/>
        <w:jc w:val="both"/>
        <w:rPr>
          <w:rFonts w:ascii="Times New Roman" w:hAnsi="Times New Roman" w:cs="Times New Roman"/>
          <w:b/>
          <w:sz w:val="28"/>
          <w:szCs w:val="28"/>
        </w:rPr>
      </w:pPr>
    </w:p>
    <w:p w:rsidR="00E2288F" w:rsidRPr="00A52658" w:rsidRDefault="00E2288F" w:rsidP="003519FA">
      <w:pPr>
        <w:spacing w:line="360" w:lineRule="auto"/>
        <w:ind w:firstLine="567"/>
        <w:jc w:val="right"/>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proofErr w:type="gramEnd"/>
      <w:r w:rsidR="007759AC" w:rsidRPr="00A52658">
        <w:rPr>
          <w:rFonts w:ascii="Times New Roman" w:hAnsi="Times New Roman" w:cs="Times New Roman"/>
          <w:sz w:val="28"/>
          <w:szCs w:val="28"/>
          <w:lang w:val="en-US"/>
        </w:rPr>
        <w:t>A</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r w:rsidR="007759AC" w:rsidRPr="00A52658">
        <w:rPr>
          <w:rFonts w:ascii="Times New Roman" w:hAnsi="Times New Roman" w:cs="Times New Roman"/>
          <w:sz w:val="28"/>
          <w:szCs w:val="28"/>
          <w:lang w:val="en-US"/>
        </w:rPr>
        <w:t>E</w:t>
      </w:r>
      <w:r w:rsidR="007759AC" w:rsidRPr="00A52658">
        <w:rPr>
          <w:rFonts w:ascii="Times New Roman" w:hAnsi="Times New Roman" w:cs="Times New Roman"/>
          <w:sz w:val="28"/>
          <w:szCs w:val="28"/>
        </w:rPr>
        <w:t>~</w:t>
      </w:r>
      <w:r w:rsidR="007759AC" w:rsidRPr="00A52658">
        <w:rPr>
          <w:rFonts w:ascii="Times New Roman" w:hAnsi="Times New Roman" w:cs="Times New Roman"/>
          <w:sz w:val="28"/>
          <w:szCs w:val="28"/>
          <w:lang w:val="en-US"/>
        </w:rPr>
        <w:t>A</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r w:rsidR="007759AC" w:rsidRPr="00A52658">
        <w:rPr>
          <w:rFonts w:ascii="Times New Roman" w:hAnsi="Times New Roman" w:cs="Times New Roman"/>
          <w:sz w:val="28"/>
          <w:szCs w:val="28"/>
          <w:lang w:val="en-US"/>
        </w:rPr>
        <w:t>A</w:t>
      </w:r>
      <w:r w:rsidR="007759AC" w:rsidRPr="00A52658">
        <w:rPr>
          <w:rFonts w:ascii="Times New Roman" w:hAnsi="Times New Roman" w:cs="Times New Roman"/>
          <w:sz w:val="28"/>
          <w:szCs w:val="28"/>
        </w:rPr>
        <w:t xml:space="preserve">)   </w:t>
      </w:r>
      <w:r w:rsidR="003519FA">
        <w:rPr>
          <w:rFonts w:ascii="Times New Roman" w:hAnsi="Times New Roman" w:cs="Times New Roman"/>
          <w:sz w:val="28"/>
          <w:szCs w:val="28"/>
        </w:rPr>
        <w:t xml:space="preserve">                                      </w:t>
      </w:r>
      <w:r w:rsidR="007759AC" w:rsidRPr="00A52658">
        <w:rPr>
          <w:rFonts w:ascii="Times New Roman" w:hAnsi="Times New Roman" w:cs="Times New Roman"/>
          <w:sz w:val="28"/>
          <w:szCs w:val="28"/>
        </w:rPr>
        <w:t xml:space="preserve">           (2</w:t>
      </w:r>
      <w:r w:rsidRPr="00A52658">
        <w:rPr>
          <w:rFonts w:ascii="Times New Roman" w:hAnsi="Times New Roman" w:cs="Times New Roman"/>
          <w:sz w:val="28"/>
          <w:szCs w:val="28"/>
        </w:rPr>
        <w:t>)</w:t>
      </w:r>
    </w:p>
    <w:p w:rsidR="00E2288F" w:rsidRPr="00A52658" w:rsidRDefault="00E2288F" w:rsidP="00F47BFD">
      <w:pPr>
        <w:spacing w:line="360" w:lineRule="auto"/>
        <w:ind w:firstLine="567"/>
        <w:jc w:val="both"/>
        <w:rPr>
          <w:rFonts w:ascii="Times New Roman" w:hAnsi="Times New Roman" w:cs="Times New Roman"/>
          <w:b/>
          <w:sz w:val="28"/>
          <w:szCs w:val="28"/>
        </w:rPr>
      </w:pPr>
    </w:p>
    <w:p w:rsidR="00E2288F" w:rsidRPr="00A52658" w:rsidRDefault="00E2288F"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r w:rsidR="007759AC" w:rsidRPr="00A52658">
        <w:rPr>
          <w:rFonts w:ascii="Times New Roman" w:hAnsi="Times New Roman" w:cs="Times New Roman"/>
          <w:sz w:val="28"/>
          <w:szCs w:val="28"/>
          <w:lang w:val="en-US"/>
        </w:rPr>
        <w:t>A</w:t>
      </w:r>
      <w:r w:rsidRPr="00A52658">
        <w:rPr>
          <w:rFonts w:ascii="Times New Roman" w:hAnsi="Times New Roman" w:cs="Times New Roman"/>
          <w:sz w:val="28"/>
          <w:szCs w:val="28"/>
        </w:rPr>
        <w:t>) - коэффициент самофинансирования текущей деятельности корпорации в фазе «</w:t>
      </w:r>
      <w:r w:rsidR="007759AC" w:rsidRPr="00A52658">
        <w:rPr>
          <w:rFonts w:ascii="Times New Roman" w:hAnsi="Times New Roman" w:cs="Times New Roman"/>
          <w:sz w:val="28"/>
          <w:szCs w:val="28"/>
        </w:rPr>
        <w:t>Рынок сбыта</w:t>
      </w:r>
      <w:r w:rsidRPr="00A52658">
        <w:rPr>
          <w:rFonts w:ascii="Times New Roman" w:hAnsi="Times New Roman" w:cs="Times New Roman"/>
          <w:sz w:val="28"/>
          <w:szCs w:val="28"/>
        </w:rPr>
        <w:t>»,</w:t>
      </w:r>
    </w:p>
    <w:p w:rsidR="00E2288F" w:rsidRPr="00A52658" w:rsidRDefault="00E2288F"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007759AC" w:rsidRPr="00A52658">
        <w:rPr>
          <w:rFonts w:ascii="Times New Roman" w:hAnsi="Times New Roman" w:cs="Times New Roman"/>
          <w:sz w:val="28"/>
          <w:szCs w:val="28"/>
          <w:lang w:val="en-US"/>
        </w:rPr>
        <w:t>E</w:t>
      </w:r>
      <w:r w:rsidR="007759AC" w:rsidRPr="00A52658">
        <w:rPr>
          <w:rFonts w:ascii="Times New Roman" w:hAnsi="Times New Roman" w:cs="Times New Roman"/>
          <w:sz w:val="28"/>
          <w:szCs w:val="28"/>
        </w:rPr>
        <w:t>~</w:t>
      </w:r>
      <w:r w:rsidR="007759AC" w:rsidRPr="00A52658">
        <w:rPr>
          <w:rFonts w:ascii="Times New Roman" w:hAnsi="Times New Roman" w:cs="Times New Roman"/>
          <w:sz w:val="28"/>
          <w:szCs w:val="28"/>
          <w:lang w:val="en-US"/>
        </w:rPr>
        <w:t>A</w:t>
      </w:r>
      <w:r w:rsidRPr="00A52658">
        <w:rPr>
          <w:rFonts w:ascii="Times New Roman" w:hAnsi="Times New Roman" w:cs="Times New Roman"/>
          <w:sz w:val="28"/>
          <w:szCs w:val="28"/>
        </w:rPr>
        <w:t>) – модуль внутрисетевого потока «</w:t>
      </w:r>
      <w:r w:rsidR="007759AC" w:rsidRPr="00A52658">
        <w:rPr>
          <w:rFonts w:ascii="Times New Roman" w:hAnsi="Times New Roman" w:cs="Times New Roman"/>
          <w:sz w:val="28"/>
          <w:szCs w:val="28"/>
        </w:rPr>
        <w:t>Поставки покупателям</w:t>
      </w:r>
      <w:r w:rsidRPr="00A52658">
        <w:rPr>
          <w:rFonts w:ascii="Times New Roman" w:hAnsi="Times New Roman" w:cs="Times New Roman"/>
          <w:sz w:val="28"/>
          <w:szCs w:val="28"/>
        </w:rPr>
        <w:t>»,</w:t>
      </w:r>
    </w:p>
    <w:p w:rsidR="00E2288F" w:rsidRPr="00A52658" w:rsidRDefault="00E2288F"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proofErr w:type="gramEnd"/>
      <w:r w:rsidR="007759AC" w:rsidRPr="00A52658">
        <w:rPr>
          <w:rFonts w:ascii="Times New Roman" w:hAnsi="Times New Roman" w:cs="Times New Roman"/>
          <w:sz w:val="28"/>
          <w:szCs w:val="28"/>
          <w:lang w:val="en-US"/>
        </w:rPr>
        <w:t>F</w:t>
      </w:r>
      <w:r w:rsidRPr="00A52658">
        <w:rPr>
          <w:rFonts w:ascii="Times New Roman" w:hAnsi="Times New Roman" w:cs="Times New Roman"/>
          <w:sz w:val="28"/>
          <w:szCs w:val="28"/>
        </w:rPr>
        <w:t xml:space="preserve">) – </w:t>
      </w:r>
      <w:r w:rsidR="007759AC" w:rsidRPr="00A52658">
        <w:rPr>
          <w:rFonts w:ascii="Times New Roman" w:hAnsi="Times New Roman" w:cs="Times New Roman"/>
          <w:sz w:val="28"/>
          <w:szCs w:val="28"/>
        </w:rPr>
        <w:t>торгово-сбытовой</w:t>
      </w:r>
      <w:r w:rsidRPr="00A52658">
        <w:rPr>
          <w:rFonts w:ascii="Times New Roman" w:hAnsi="Times New Roman" w:cs="Times New Roman"/>
          <w:sz w:val="28"/>
          <w:szCs w:val="28"/>
        </w:rPr>
        <w:t xml:space="preserve"> потенциал.</w:t>
      </w:r>
    </w:p>
    <w:p w:rsidR="00E2288F" w:rsidRPr="00A52658" w:rsidRDefault="009B06E4"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Фазе «Рынок капитала» в фондовой сети корпорации соответствует ф</w:t>
      </w:r>
      <w:r w:rsidRPr="00A52658">
        <w:rPr>
          <w:rFonts w:ascii="Times New Roman" w:hAnsi="Times New Roman" w:cs="Times New Roman"/>
          <w:sz w:val="28"/>
          <w:szCs w:val="28"/>
        </w:rPr>
        <w:t>и</w:t>
      </w:r>
      <w:r w:rsidR="00EF383E">
        <w:rPr>
          <w:rFonts w:ascii="Times New Roman" w:hAnsi="Times New Roman" w:cs="Times New Roman"/>
          <w:sz w:val="28"/>
          <w:szCs w:val="28"/>
        </w:rPr>
        <w:t xml:space="preserve">нансовый фонд </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В этой фазе осуществляется платежная деятельность, формируется платежный потенциал.</w:t>
      </w:r>
    </w:p>
    <w:p w:rsidR="002435CD" w:rsidRPr="00A52658" w:rsidRDefault="002435CD"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Источниками формирования платежного потенциала является:</w:t>
      </w:r>
    </w:p>
    <w:p w:rsidR="002435CD" w:rsidRPr="00A52658" w:rsidRDefault="002435CD"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запас финансовых активов на начало исследуемого периода. Он хара</w:t>
      </w:r>
      <w:r w:rsidRPr="00A52658">
        <w:rPr>
          <w:rFonts w:ascii="Times New Roman" w:hAnsi="Times New Roman" w:cs="Times New Roman"/>
          <w:sz w:val="28"/>
          <w:szCs w:val="28"/>
        </w:rPr>
        <w:t>к</w:t>
      </w:r>
      <w:r w:rsidRPr="00A52658">
        <w:rPr>
          <w:rFonts w:ascii="Times New Roman" w:hAnsi="Times New Roman" w:cs="Times New Roman"/>
          <w:sz w:val="28"/>
          <w:szCs w:val="28"/>
        </w:rPr>
        <w:t>теризуется величиной денежных средств на банковских счетах и в кассах корпорации, ценных бумаг и иных финансовых вложений,</w:t>
      </w:r>
    </w:p>
    <w:p w:rsidR="002435CD" w:rsidRPr="00A52658" w:rsidRDefault="002435CD"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 модуль внутрисетевого потока «Поступления от покупателей». </w:t>
      </w:r>
      <w:r w:rsidR="002D20EB">
        <w:rPr>
          <w:rFonts w:ascii="Times New Roman" w:hAnsi="Times New Roman" w:cs="Times New Roman"/>
          <w:sz w:val="28"/>
          <w:szCs w:val="28"/>
        </w:rPr>
        <w:t>Он</w:t>
      </w:r>
      <w:r w:rsidRPr="00A52658">
        <w:rPr>
          <w:rFonts w:ascii="Times New Roman" w:hAnsi="Times New Roman" w:cs="Times New Roman"/>
          <w:sz w:val="28"/>
          <w:szCs w:val="28"/>
        </w:rPr>
        <w:t xml:space="preserve"> х</w:t>
      </w:r>
      <w:r w:rsidRPr="00A52658">
        <w:rPr>
          <w:rFonts w:ascii="Times New Roman" w:hAnsi="Times New Roman" w:cs="Times New Roman"/>
          <w:sz w:val="28"/>
          <w:szCs w:val="28"/>
        </w:rPr>
        <w:t>а</w:t>
      </w:r>
      <w:r w:rsidRPr="00A52658">
        <w:rPr>
          <w:rFonts w:ascii="Times New Roman" w:hAnsi="Times New Roman" w:cs="Times New Roman"/>
          <w:sz w:val="28"/>
          <w:szCs w:val="28"/>
        </w:rPr>
        <w:t>рактеризуется величиной денежных и не денежных платежных средств, п</w:t>
      </w:r>
      <w:r w:rsidRPr="00A52658">
        <w:rPr>
          <w:rFonts w:ascii="Times New Roman" w:hAnsi="Times New Roman" w:cs="Times New Roman"/>
          <w:sz w:val="28"/>
          <w:szCs w:val="28"/>
        </w:rPr>
        <w:t>о</w:t>
      </w:r>
      <w:r w:rsidRPr="00A52658">
        <w:rPr>
          <w:rFonts w:ascii="Times New Roman" w:hAnsi="Times New Roman" w:cs="Times New Roman"/>
          <w:sz w:val="28"/>
          <w:szCs w:val="28"/>
        </w:rPr>
        <w:t xml:space="preserve">ступивших корпорации от покупателей и заказчиков. Этот поток </w:t>
      </w:r>
      <w:r w:rsidR="002D20EB">
        <w:rPr>
          <w:rFonts w:ascii="Times New Roman" w:hAnsi="Times New Roman" w:cs="Times New Roman"/>
          <w:sz w:val="28"/>
          <w:szCs w:val="28"/>
        </w:rPr>
        <w:t>следует</w:t>
      </w:r>
      <w:r w:rsidRPr="00A52658">
        <w:rPr>
          <w:rFonts w:ascii="Times New Roman" w:hAnsi="Times New Roman" w:cs="Times New Roman"/>
          <w:sz w:val="28"/>
          <w:szCs w:val="28"/>
        </w:rPr>
        <w:t xml:space="preserve"> из предыдущей фазы финансового обор</w:t>
      </w:r>
      <w:r w:rsidR="002D20EB">
        <w:rPr>
          <w:rFonts w:ascii="Times New Roman" w:hAnsi="Times New Roman" w:cs="Times New Roman"/>
          <w:sz w:val="28"/>
          <w:szCs w:val="28"/>
        </w:rPr>
        <w:t>ота – «Рынок сбыта»</w:t>
      </w:r>
      <w:r w:rsidRPr="00A52658">
        <w:rPr>
          <w:rFonts w:ascii="Times New Roman" w:hAnsi="Times New Roman" w:cs="Times New Roman"/>
          <w:sz w:val="28"/>
          <w:szCs w:val="28"/>
        </w:rPr>
        <w:t>,</w:t>
      </w:r>
    </w:p>
    <w:p w:rsidR="002435CD" w:rsidRPr="00A52658" w:rsidRDefault="002435CD"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модуль внешнего притока «Привлечение финансовых займов». </w:t>
      </w:r>
      <w:r w:rsidR="002D20EB">
        <w:rPr>
          <w:rFonts w:ascii="Times New Roman" w:hAnsi="Times New Roman" w:cs="Times New Roman"/>
          <w:sz w:val="28"/>
          <w:szCs w:val="28"/>
        </w:rPr>
        <w:t>Он</w:t>
      </w:r>
      <w:r w:rsidRPr="00A52658">
        <w:rPr>
          <w:rFonts w:ascii="Times New Roman" w:hAnsi="Times New Roman" w:cs="Times New Roman"/>
          <w:sz w:val="28"/>
          <w:szCs w:val="28"/>
        </w:rPr>
        <w:t xml:space="preserve">  х</w:t>
      </w:r>
      <w:r w:rsidRPr="00A52658">
        <w:rPr>
          <w:rFonts w:ascii="Times New Roman" w:hAnsi="Times New Roman" w:cs="Times New Roman"/>
          <w:sz w:val="28"/>
          <w:szCs w:val="28"/>
        </w:rPr>
        <w:t>а</w:t>
      </w:r>
      <w:r w:rsidRPr="00A52658">
        <w:rPr>
          <w:rFonts w:ascii="Times New Roman" w:hAnsi="Times New Roman" w:cs="Times New Roman"/>
          <w:sz w:val="28"/>
          <w:szCs w:val="28"/>
        </w:rPr>
        <w:t>рактеризует величину денежных активов, привлеченных корпорацией в фо</w:t>
      </w:r>
      <w:r w:rsidRPr="00A52658">
        <w:rPr>
          <w:rFonts w:ascii="Times New Roman" w:hAnsi="Times New Roman" w:cs="Times New Roman"/>
          <w:sz w:val="28"/>
          <w:szCs w:val="28"/>
        </w:rPr>
        <w:t>р</w:t>
      </w:r>
      <w:r w:rsidRPr="00A52658">
        <w:rPr>
          <w:rFonts w:ascii="Times New Roman" w:hAnsi="Times New Roman" w:cs="Times New Roman"/>
          <w:sz w:val="28"/>
          <w:szCs w:val="28"/>
        </w:rPr>
        <w:t xml:space="preserve">ме банковских кредитов и займов, представленных другими корпорациями. </w:t>
      </w:r>
    </w:p>
    <w:p w:rsidR="00955161" w:rsidRPr="00A52658" w:rsidRDefault="00955161"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Учитывая перечисленный состав источников, абсолютную величину с</w:t>
      </w:r>
      <w:r w:rsidRPr="00A52658">
        <w:rPr>
          <w:rFonts w:ascii="Times New Roman" w:hAnsi="Times New Roman" w:cs="Times New Roman"/>
          <w:sz w:val="28"/>
          <w:szCs w:val="28"/>
        </w:rPr>
        <w:t>а</w:t>
      </w:r>
      <w:r w:rsidRPr="00A52658">
        <w:rPr>
          <w:rFonts w:ascii="Times New Roman" w:hAnsi="Times New Roman" w:cs="Times New Roman"/>
          <w:sz w:val="28"/>
          <w:szCs w:val="28"/>
        </w:rPr>
        <w:t>мофинансирования текущей деятельности корпорации в фазе «Рынок кап</w:t>
      </w:r>
      <w:r w:rsidRPr="00A52658">
        <w:rPr>
          <w:rFonts w:ascii="Times New Roman" w:hAnsi="Times New Roman" w:cs="Times New Roman"/>
          <w:sz w:val="28"/>
          <w:szCs w:val="28"/>
        </w:rPr>
        <w:t>и</w:t>
      </w:r>
      <w:r w:rsidRPr="00A52658">
        <w:rPr>
          <w:rFonts w:ascii="Times New Roman" w:hAnsi="Times New Roman" w:cs="Times New Roman"/>
          <w:sz w:val="28"/>
          <w:szCs w:val="28"/>
        </w:rPr>
        <w:t>тала» следует характеризовать модулем внутрисетевого потока «Поступл</w:t>
      </w:r>
      <w:r w:rsidRPr="00A52658">
        <w:rPr>
          <w:rFonts w:ascii="Times New Roman" w:hAnsi="Times New Roman" w:cs="Times New Roman"/>
          <w:sz w:val="28"/>
          <w:szCs w:val="28"/>
        </w:rPr>
        <w:t>е</w:t>
      </w:r>
      <w:r w:rsidRPr="00A52658">
        <w:rPr>
          <w:rFonts w:ascii="Times New Roman" w:hAnsi="Times New Roman" w:cs="Times New Roman"/>
          <w:sz w:val="28"/>
          <w:szCs w:val="28"/>
        </w:rPr>
        <w:t>ния от покупателей». А коэффициент самофинансирования этой фазы след</w:t>
      </w:r>
      <w:r w:rsidRPr="00A52658">
        <w:rPr>
          <w:rFonts w:ascii="Times New Roman" w:hAnsi="Times New Roman" w:cs="Times New Roman"/>
          <w:sz w:val="28"/>
          <w:szCs w:val="28"/>
        </w:rPr>
        <w:t>у</w:t>
      </w:r>
      <w:r w:rsidRPr="00A52658">
        <w:rPr>
          <w:rFonts w:ascii="Times New Roman" w:hAnsi="Times New Roman" w:cs="Times New Roman"/>
          <w:sz w:val="28"/>
          <w:szCs w:val="28"/>
        </w:rPr>
        <w:t>ет определять, как долю модуля этого потока  в платежном потенциале. Фо</w:t>
      </w:r>
      <w:r w:rsidRPr="00A52658">
        <w:rPr>
          <w:rFonts w:ascii="Times New Roman" w:hAnsi="Times New Roman" w:cs="Times New Roman"/>
          <w:sz w:val="28"/>
          <w:szCs w:val="28"/>
        </w:rPr>
        <w:t>р</w:t>
      </w:r>
      <w:r w:rsidRPr="00A52658">
        <w:rPr>
          <w:rFonts w:ascii="Times New Roman" w:hAnsi="Times New Roman" w:cs="Times New Roman"/>
          <w:sz w:val="28"/>
          <w:szCs w:val="28"/>
        </w:rPr>
        <w:t>мула его расчета:</w:t>
      </w:r>
    </w:p>
    <w:p w:rsidR="002435CD" w:rsidRPr="00A52658" w:rsidRDefault="002435CD" w:rsidP="00F47BFD">
      <w:pPr>
        <w:spacing w:line="360" w:lineRule="auto"/>
        <w:ind w:firstLine="567"/>
        <w:jc w:val="both"/>
        <w:rPr>
          <w:rFonts w:ascii="Times New Roman" w:hAnsi="Times New Roman" w:cs="Times New Roman"/>
          <w:b/>
          <w:sz w:val="28"/>
          <w:szCs w:val="28"/>
        </w:rPr>
      </w:pPr>
    </w:p>
    <w:p w:rsidR="002435CD" w:rsidRPr="00A52658" w:rsidRDefault="002435CD" w:rsidP="003519FA">
      <w:pPr>
        <w:spacing w:line="360" w:lineRule="auto"/>
        <w:ind w:firstLine="567"/>
        <w:jc w:val="right"/>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lastRenderedPageBreak/>
        <w:t>Ks</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K</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xml:space="preserve">)      </w:t>
      </w:r>
      <w:r w:rsidR="003519FA">
        <w:rPr>
          <w:rFonts w:ascii="Times New Roman" w:hAnsi="Times New Roman" w:cs="Times New Roman"/>
          <w:sz w:val="28"/>
          <w:szCs w:val="28"/>
        </w:rPr>
        <w:t xml:space="preserve">                        </w:t>
      </w:r>
      <w:r w:rsidRPr="00A52658">
        <w:rPr>
          <w:rFonts w:ascii="Times New Roman" w:hAnsi="Times New Roman" w:cs="Times New Roman"/>
          <w:sz w:val="28"/>
          <w:szCs w:val="28"/>
        </w:rPr>
        <w:t xml:space="preserve">           (3)</w:t>
      </w:r>
    </w:p>
    <w:p w:rsidR="002435CD" w:rsidRPr="00A52658" w:rsidRDefault="002435CD" w:rsidP="00F47BFD">
      <w:pPr>
        <w:spacing w:line="360" w:lineRule="auto"/>
        <w:ind w:firstLine="567"/>
        <w:jc w:val="both"/>
        <w:rPr>
          <w:rFonts w:ascii="Times New Roman" w:hAnsi="Times New Roman" w:cs="Times New Roman"/>
          <w:b/>
          <w:sz w:val="28"/>
          <w:szCs w:val="28"/>
        </w:rPr>
      </w:pPr>
    </w:p>
    <w:p w:rsidR="002435CD" w:rsidRPr="00A52658" w:rsidRDefault="002435CD"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коэффициент самофинансирования текущей деятельности корпорации в фазе «Рынок капитала»,</w:t>
      </w:r>
    </w:p>
    <w:p w:rsidR="002435CD" w:rsidRPr="00A52658" w:rsidRDefault="002435CD"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A</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модуль внутрисетевого потока «Поступления от покупат</w:t>
      </w:r>
      <w:r w:rsidRPr="00A52658">
        <w:rPr>
          <w:rFonts w:ascii="Times New Roman" w:hAnsi="Times New Roman" w:cs="Times New Roman"/>
          <w:sz w:val="28"/>
          <w:szCs w:val="28"/>
        </w:rPr>
        <w:t>е</w:t>
      </w:r>
      <w:r w:rsidRPr="00A52658">
        <w:rPr>
          <w:rFonts w:ascii="Times New Roman" w:hAnsi="Times New Roman" w:cs="Times New Roman"/>
          <w:sz w:val="28"/>
          <w:szCs w:val="28"/>
        </w:rPr>
        <w:t>лей»,</w:t>
      </w:r>
    </w:p>
    <w:p w:rsidR="002435CD" w:rsidRPr="00A52658" w:rsidRDefault="002435CD"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платежный потенциал.</w:t>
      </w:r>
    </w:p>
    <w:p w:rsidR="009B06E4" w:rsidRPr="00A52658" w:rsidRDefault="009A0009"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Фазе «Рынок обеспечения» в фондовой сети корпорации</w:t>
      </w:r>
      <w:r w:rsidR="007E2B7B">
        <w:rPr>
          <w:rFonts w:ascii="Times New Roman" w:hAnsi="Times New Roman" w:cs="Times New Roman"/>
          <w:sz w:val="28"/>
          <w:szCs w:val="28"/>
        </w:rPr>
        <w:t xml:space="preserve"> соответствует финансовый фонд </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В этой фазе осуществляется обеспечивающая деятел</w:t>
      </w:r>
      <w:r w:rsidRPr="00A52658">
        <w:rPr>
          <w:rFonts w:ascii="Times New Roman" w:hAnsi="Times New Roman" w:cs="Times New Roman"/>
          <w:sz w:val="28"/>
          <w:szCs w:val="28"/>
        </w:rPr>
        <w:t>ь</w:t>
      </w:r>
      <w:r w:rsidRPr="00A52658">
        <w:rPr>
          <w:rFonts w:ascii="Times New Roman" w:hAnsi="Times New Roman" w:cs="Times New Roman"/>
          <w:sz w:val="28"/>
          <w:szCs w:val="28"/>
        </w:rPr>
        <w:t>ность, формируется обеспечивающий потенциал.</w:t>
      </w:r>
    </w:p>
    <w:p w:rsidR="005B1926" w:rsidRPr="00A52658" w:rsidRDefault="005B1926"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Источниками формирования обеспечивающего потенциала является:</w:t>
      </w:r>
    </w:p>
    <w:p w:rsidR="005B1926" w:rsidRPr="00A52658" w:rsidRDefault="005B1926"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запас дебиторской задолженности поставщиков и подрядчиков на начало исследуемого периода. Он характеризуется стоимостью авансов п</w:t>
      </w:r>
      <w:r w:rsidRPr="00A52658">
        <w:rPr>
          <w:rFonts w:ascii="Times New Roman" w:hAnsi="Times New Roman" w:cs="Times New Roman"/>
          <w:sz w:val="28"/>
          <w:szCs w:val="28"/>
        </w:rPr>
        <w:t>о</w:t>
      </w:r>
      <w:r w:rsidRPr="00A52658">
        <w:rPr>
          <w:rFonts w:ascii="Times New Roman" w:hAnsi="Times New Roman" w:cs="Times New Roman"/>
          <w:sz w:val="28"/>
          <w:szCs w:val="28"/>
        </w:rPr>
        <w:t>ставщикам и подрядчикам производственных ресурсов, уплаченных корп</w:t>
      </w:r>
      <w:r w:rsidRPr="00A52658">
        <w:rPr>
          <w:rFonts w:ascii="Times New Roman" w:hAnsi="Times New Roman" w:cs="Times New Roman"/>
          <w:sz w:val="28"/>
          <w:szCs w:val="28"/>
        </w:rPr>
        <w:t>о</w:t>
      </w:r>
      <w:r w:rsidRPr="00A52658">
        <w:rPr>
          <w:rFonts w:ascii="Times New Roman" w:hAnsi="Times New Roman" w:cs="Times New Roman"/>
          <w:sz w:val="28"/>
          <w:szCs w:val="28"/>
        </w:rPr>
        <w:t>рацией,</w:t>
      </w:r>
    </w:p>
    <w:p w:rsidR="00FB4954" w:rsidRDefault="005B192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 модуль внутрисетевого потока «Оплата производственных ресурсов». </w:t>
      </w:r>
      <w:r w:rsidR="00FB4954">
        <w:rPr>
          <w:rFonts w:ascii="Times New Roman" w:hAnsi="Times New Roman" w:cs="Times New Roman"/>
          <w:sz w:val="28"/>
          <w:szCs w:val="28"/>
        </w:rPr>
        <w:t>Он</w:t>
      </w:r>
      <w:r w:rsidRPr="00A52658">
        <w:rPr>
          <w:rFonts w:ascii="Times New Roman" w:hAnsi="Times New Roman" w:cs="Times New Roman"/>
          <w:sz w:val="28"/>
          <w:szCs w:val="28"/>
        </w:rPr>
        <w:t xml:space="preserve"> характеризуется величиной денежных и не денежных платежных средств, перечисленных корпорацией поставщикам и подрядчикам в оплату прои</w:t>
      </w:r>
      <w:r w:rsidRPr="00A52658">
        <w:rPr>
          <w:rFonts w:ascii="Times New Roman" w:hAnsi="Times New Roman" w:cs="Times New Roman"/>
          <w:sz w:val="28"/>
          <w:szCs w:val="28"/>
        </w:rPr>
        <w:t>з</w:t>
      </w:r>
      <w:r w:rsidRPr="00A52658">
        <w:rPr>
          <w:rFonts w:ascii="Times New Roman" w:hAnsi="Times New Roman" w:cs="Times New Roman"/>
          <w:sz w:val="28"/>
          <w:szCs w:val="28"/>
        </w:rPr>
        <w:t>водственных ресурсов. Этот поток поступает из предыдущей фазы финанс</w:t>
      </w:r>
      <w:r w:rsidRPr="00A52658">
        <w:rPr>
          <w:rFonts w:ascii="Times New Roman" w:hAnsi="Times New Roman" w:cs="Times New Roman"/>
          <w:sz w:val="28"/>
          <w:szCs w:val="28"/>
        </w:rPr>
        <w:t>о</w:t>
      </w:r>
      <w:r w:rsidRPr="00A52658">
        <w:rPr>
          <w:rFonts w:ascii="Times New Roman" w:hAnsi="Times New Roman" w:cs="Times New Roman"/>
          <w:sz w:val="28"/>
          <w:szCs w:val="28"/>
        </w:rPr>
        <w:t>в</w:t>
      </w:r>
      <w:r w:rsidR="00FB4954">
        <w:rPr>
          <w:rFonts w:ascii="Times New Roman" w:hAnsi="Times New Roman" w:cs="Times New Roman"/>
          <w:sz w:val="28"/>
          <w:szCs w:val="28"/>
        </w:rPr>
        <w:t>ого оборота – «Рынок капитала»,</w:t>
      </w:r>
    </w:p>
    <w:p w:rsidR="005B1926" w:rsidRPr="00A52658" w:rsidRDefault="005B192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модуль внешнего притока «Поступление прочих собственных источн</w:t>
      </w:r>
      <w:r w:rsidRPr="00A52658">
        <w:rPr>
          <w:rFonts w:ascii="Times New Roman" w:hAnsi="Times New Roman" w:cs="Times New Roman"/>
          <w:sz w:val="28"/>
          <w:szCs w:val="28"/>
        </w:rPr>
        <w:t>и</w:t>
      </w:r>
      <w:r w:rsidRPr="00A52658">
        <w:rPr>
          <w:rFonts w:ascii="Times New Roman" w:hAnsi="Times New Roman" w:cs="Times New Roman"/>
          <w:sz w:val="28"/>
          <w:szCs w:val="28"/>
        </w:rPr>
        <w:t xml:space="preserve">ков». </w:t>
      </w:r>
      <w:r w:rsidR="0091726F">
        <w:rPr>
          <w:rFonts w:ascii="Times New Roman" w:hAnsi="Times New Roman" w:cs="Times New Roman"/>
          <w:sz w:val="28"/>
          <w:szCs w:val="28"/>
        </w:rPr>
        <w:t>Он</w:t>
      </w:r>
      <w:r w:rsidRPr="00A52658">
        <w:rPr>
          <w:rFonts w:ascii="Times New Roman" w:hAnsi="Times New Roman" w:cs="Times New Roman"/>
          <w:sz w:val="28"/>
          <w:szCs w:val="28"/>
        </w:rPr>
        <w:t xml:space="preserve">  характеризует прирост стоимости активов корпорации, обусло</w:t>
      </w:r>
      <w:r w:rsidRPr="00A52658">
        <w:rPr>
          <w:rFonts w:ascii="Times New Roman" w:hAnsi="Times New Roman" w:cs="Times New Roman"/>
          <w:sz w:val="28"/>
          <w:szCs w:val="28"/>
        </w:rPr>
        <w:t>в</w:t>
      </w:r>
      <w:r w:rsidRPr="00A52658">
        <w:rPr>
          <w:rFonts w:ascii="Times New Roman" w:hAnsi="Times New Roman" w:cs="Times New Roman"/>
          <w:sz w:val="28"/>
          <w:szCs w:val="28"/>
        </w:rPr>
        <w:t>ленный взносами владельцев корпорации в ее уставной и резервный капитал,</w:t>
      </w:r>
    </w:p>
    <w:p w:rsidR="005B1926" w:rsidRPr="00A52658" w:rsidRDefault="005B1926"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 - модуль внешнего притока «Привлечение нефинансовых займов». </w:t>
      </w:r>
      <w:r w:rsidR="0091726F">
        <w:rPr>
          <w:rFonts w:ascii="Times New Roman" w:hAnsi="Times New Roman" w:cs="Times New Roman"/>
          <w:sz w:val="28"/>
          <w:szCs w:val="28"/>
        </w:rPr>
        <w:t>Он</w:t>
      </w:r>
      <w:r w:rsidRPr="00A52658">
        <w:rPr>
          <w:rFonts w:ascii="Times New Roman" w:hAnsi="Times New Roman" w:cs="Times New Roman"/>
          <w:sz w:val="28"/>
          <w:szCs w:val="28"/>
        </w:rPr>
        <w:t xml:space="preserve">  характеризует величину производственных ресурсов, привлеченных корп</w:t>
      </w:r>
      <w:r w:rsidRPr="00A52658">
        <w:rPr>
          <w:rFonts w:ascii="Times New Roman" w:hAnsi="Times New Roman" w:cs="Times New Roman"/>
          <w:sz w:val="28"/>
          <w:szCs w:val="28"/>
        </w:rPr>
        <w:t>о</w:t>
      </w:r>
      <w:r w:rsidRPr="00A52658">
        <w:rPr>
          <w:rFonts w:ascii="Times New Roman" w:hAnsi="Times New Roman" w:cs="Times New Roman"/>
          <w:sz w:val="28"/>
          <w:szCs w:val="28"/>
        </w:rPr>
        <w:t>рацией на условиях последующей оплаты (коммерческого кредита).</w:t>
      </w:r>
    </w:p>
    <w:p w:rsidR="005D68E5" w:rsidRPr="00A52658" w:rsidRDefault="005D68E5"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Учитывая этот состав источников, абсолютную величину самофинанс</w:t>
      </w:r>
      <w:r w:rsidRPr="00A52658">
        <w:rPr>
          <w:rFonts w:ascii="Times New Roman" w:hAnsi="Times New Roman" w:cs="Times New Roman"/>
          <w:sz w:val="28"/>
          <w:szCs w:val="28"/>
        </w:rPr>
        <w:t>и</w:t>
      </w:r>
      <w:r w:rsidRPr="00A52658">
        <w:rPr>
          <w:rFonts w:ascii="Times New Roman" w:hAnsi="Times New Roman" w:cs="Times New Roman"/>
          <w:sz w:val="28"/>
          <w:szCs w:val="28"/>
        </w:rPr>
        <w:t>рования текущей деятельности корпорации в фазе «Рынок обеспечения» сл</w:t>
      </w:r>
      <w:r w:rsidRPr="00A52658">
        <w:rPr>
          <w:rFonts w:ascii="Times New Roman" w:hAnsi="Times New Roman" w:cs="Times New Roman"/>
          <w:sz w:val="28"/>
          <w:szCs w:val="28"/>
        </w:rPr>
        <w:t>е</w:t>
      </w:r>
      <w:r w:rsidRPr="00A52658">
        <w:rPr>
          <w:rFonts w:ascii="Times New Roman" w:hAnsi="Times New Roman" w:cs="Times New Roman"/>
          <w:sz w:val="28"/>
          <w:szCs w:val="28"/>
        </w:rPr>
        <w:t>дует характеризовать модулем внутрисетевого потока «Оплата произво</w:t>
      </w:r>
      <w:r w:rsidRPr="00A52658">
        <w:rPr>
          <w:rFonts w:ascii="Times New Roman" w:hAnsi="Times New Roman" w:cs="Times New Roman"/>
          <w:sz w:val="28"/>
          <w:szCs w:val="28"/>
        </w:rPr>
        <w:t>д</w:t>
      </w:r>
      <w:r w:rsidRPr="00A52658">
        <w:rPr>
          <w:rFonts w:ascii="Times New Roman" w:hAnsi="Times New Roman" w:cs="Times New Roman"/>
          <w:sz w:val="28"/>
          <w:szCs w:val="28"/>
        </w:rPr>
        <w:t xml:space="preserve">ственных ресурсов». А коэффициент самофинансирования этой фазы следует </w:t>
      </w:r>
      <w:r w:rsidRPr="00A52658">
        <w:rPr>
          <w:rFonts w:ascii="Times New Roman" w:hAnsi="Times New Roman" w:cs="Times New Roman"/>
          <w:sz w:val="28"/>
          <w:szCs w:val="28"/>
        </w:rPr>
        <w:lastRenderedPageBreak/>
        <w:t>определять, как долю модуля этого потока  в обеспечивающем потенциале. Формула его расчета:</w:t>
      </w:r>
    </w:p>
    <w:p w:rsidR="005B1926" w:rsidRPr="00A52658" w:rsidRDefault="005B1926" w:rsidP="00F47BFD">
      <w:pPr>
        <w:spacing w:line="360" w:lineRule="auto"/>
        <w:ind w:firstLine="567"/>
        <w:jc w:val="both"/>
        <w:rPr>
          <w:rFonts w:ascii="Times New Roman" w:hAnsi="Times New Roman" w:cs="Times New Roman"/>
          <w:b/>
          <w:sz w:val="28"/>
          <w:szCs w:val="28"/>
        </w:rPr>
      </w:pPr>
    </w:p>
    <w:p w:rsidR="005B1926" w:rsidRPr="00A52658" w:rsidRDefault="005B1926" w:rsidP="003519FA">
      <w:pPr>
        <w:spacing w:line="360" w:lineRule="auto"/>
        <w:ind w:firstLine="567"/>
        <w:jc w:val="right"/>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B</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xml:space="preserve">)      </w:t>
      </w:r>
      <w:r w:rsidR="003519FA">
        <w:rPr>
          <w:rFonts w:ascii="Times New Roman" w:hAnsi="Times New Roman" w:cs="Times New Roman"/>
          <w:sz w:val="28"/>
          <w:szCs w:val="28"/>
        </w:rPr>
        <w:t xml:space="preserve">                  </w:t>
      </w:r>
      <w:r w:rsidRPr="00A52658">
        <w:rPr>
          <w:rFonts w:ascii="Times New Roman" w:hAnsi="Times New Roman" w:cs="Times New Roman"/>
          <w:sz w:val="28"/>
          <w:szCs w:val="28"/>
        </w:rPr>
        <w:t xml:space="preserve">                (4)</w:t>
      </w:r>
    </w:p>
    <w:p w:rsidR="005B1926" w:rsidRPr="00A52658" w:rsidRDefault="005B1926" w:rsidP="00F47BFD">
      <w:pPr>
        <w:spacing w:line="360" w:lineRule="auto"/>
        <w:ind w:firstLine="567"/>
        <w:jc w:val="both"/>
        <w:rPr>
          <w:rFonts w:ascii="Times New Roman" w:hAnsi="Times New Roman" w:cs="Times New Roman"/>
          <w:b/>
          <w:sz w:val="28"/>
          <w:szCs w:val="28"/>
        </w:rPr>
      </w:pPr>
    </w:p>
    <w:p w:rsidR="005B1926" w:rsidRPr="00A52658" w:rsidRDefault="005B1926"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коэффициент самофинансирования текущей деятельности корпорации в фазе «Рынок обеспечения»,</w:t>
      </w:r>
    </w:p>
    <w:p w:rsidR="005B1926" w:rsidRPr="00A52658" w:rsidRDefault="005B1926" w:rsidP="00F47BFD">
      <w:pPr>
        <w:spacing w:line="360" w:lineRule="auto"/>
        <w:ind w:firstLine="567"/>
        <w:jc w:val="both"/>
        <w:rPr>
          <w:rFonts w:ascii="Times New Roman" w:hAnsi="Times New Roman" w:cs="Times New Roman"/>
          <w:b/>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K</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модуль внутрисетевого потока «Оплата производственных р</w:t>
      </w:r>
      <w:r w:rsidRPr="00A52658">
        <w:rPr>
          <w:rFonts w:ascii="Times New Roman" w:hAnsi="Times New Roman" w:cs="Times New Roman"/>
          <w:sz w:val="28"/>
          <w:szCs w:val="28"/>
        </w:rPr>
        <w:t>е</w:t>
      </w:r>
      <w:r w:rsidRPr="00A52658">
        <w:rPr>
          <w:rFonts w:ascii="Times New Roman" w:hAnsi="Times New Roman" w:cs="Times New Roman"/>
          <w:sz w:val="28"/>
          <w:szCs w:val="28"/>
        </w:rPr>
        <w:t>сурсов»,</w:t>
      </w:r>
    </w:p>
    <w:p w:rsidR="005B1926" w:rsidRPr="00A52658" w:rsidRDefault="005B1926"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P</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обеспечивающий потенциал.</w:t>
      </w:r>
    </w:p>
    <w:p w:rsidR="004B698C" w:rsidRPr="00A52658" w:rsidRDefault="004B698C"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В качестве примера, иллюстрирующего возможность определения пре</w:t>
      </w:r>
      <w:r w:rsidRPr="00A52658">
        <w:rPr>
          <w:rFonts w:ascii="Times New Roman" w:hAnsi="Times New Roman" w:cs="Times New Roman"/>
          <w:sz w:val="28"/>
          <w:szCs w:val="28"/>
        </w:rPr>
        <w:t>д</w:t>
      </w:r>
      <w:r w:rsidRPr="00A52658">
        <w:rPr>
          <w:rFonts w:ascii="Times New Roman" w:hAnsi="Times New Roman" w:cs="Times New Roman"/>
          <w:sz w:val="28"/>
          <w:szCs w:val="28"/>
        </w:rPr>
        <w:t xml:space="preserve">лагаемых показателей, рассмотрим фондовую сеть корпорации АО </w:t>
      </w:r>
      <w:proofErr w:type="gramStart"/>
      <w:r w:rsidRPr="00A52658">
        <w:rPr>
          <w:rFonts w:ascii="Times New Roman" w:hAnsi="Times New Roman" w:cs="Times New Roman"/>
          <w:sz w:val="28"/>
          <w:szCs w:val="28"/>
        </w:rPr>
        <w:t>СВ</w:t>
      </w:r>
      <w:proofErr w:type="gramEnd"/>
      <w:r w:rsidRPr="00A52658">
        <w:rPr>
          <w:rFonts w:ascii="Times New Roman" w:hAnsi="Times New Roman" w:cs="Times New Roman"/>
          <w:sz w:val="28"/>
          <w:szCs w:val="28"/>
        </w:rPr>
        <w:t>, пр</w:t>
      </w:r>
      <w:r w:rsidRPr="00A52658">
        <w:rPr>
          <w:rFonts w:ascii="Times New Roman" w:hAnsi="Times New Roman" w:cs="Times New Roman"/>
          <w:sz w:val="28"/>
          <w:szCs w:val="28"/>
        </w:rPr>
        <w:t>и</w:t>
      </w:r>
      <w:r w:rsidRPr="00A52658">
        <w:rPr>
          <w:rFonts w:ascii="Times New Roman" w:hAnsi="Times New Roman" w:cs="Times New Roman"/>
          <w:sz w:val="28"/>
          <w:szCs w:val="28"/>
        </w:rPr>
        <w:t>веденную в работе [</w:t>
      </w:r>
      <w:r w:rsidR="006B1046">
        <w:rPr>
          <w:rFonts w:ascii="Times New Roman" w:hAnsi="Times New Roman" w:cs="Times New Roman"/>
          <w:sz w:val="28"/>
          <w:szCs w:val="28"/>
        </w:rPr>
        <w:t>11</w:t>
      </w:r>
      <w:r w:rsidRPr="00A52658">
        <w:rPr>
          <w:rFonts w:ascii="Times New Roman" w:hAnsi="Times New Roman" w:cs="Times New Roman"/>
          <w:sz w:val="28"/>
          <w:szCs w:val="28"/>
        </w:rPr>
        <w:t xml:space="preserve">]. </w:t>
      </w:r>
      <w:r w:rsidR="00394934" w:rsidRPr="00A52658">
        <w:rPr>
          <w:rFonts w:ascii="Times New Roman" w:hAnsi="Times New Roman" w:cs="Times New Roman"/>
          <w:sz w:val="28"/>
          <w:szCs w:val="28"/>
        </w:rPr>
        <w:t>Оценка рассчитанных показателей не входит в зад</w:t>
      </w:r>
      <w:r w:rsidR="00394934" w:rsidRPr="00A52658">
        <w:rPr>
          <w:rFonts w:ascii="Times New Roman" w:hAnsi="Times New Roman" w:cs="Times New Roman"/>
          <w:sz w:val="28"/>
          <w:szCs w:val="28"/>
        </w:rPr>
        <w:t>а</w:t>
      </w:r>
      <w:r w:rsidR="00394934" w:rsidRPr="00A52658">
        <w:rPr>
          <w:rFonts w:ascii="Times New Roman" w:hAnsi="Times New Roman" w:cs="Times New Roman"/>
          <w:sz w:val="28"/>
          <w:szCs w:val="28"/>
        </w:rPr>
        <w:t xml:space="preserve">чи этой статьи. </w:t>
      </w:r>
      <w:r w:rsidR="00B825FB" w:rsidRPr="00A52658">
        <w:rPr>
          <w:rFonts w:ascii="Times New Roman" w:hAnsi="Times New Roman" w:cs="Times New Roman"/>
          <w:sz w:val="28"/>
          <w:szCs w:val="28"/>
        </w:rPr>
        <w:t>Результаты расчетов</w:t>
      </w:r>
      <w:r w:rsidRPr="00A52658">
        <w:rPr>
          <w:rFonts w:ascii="Times New Roman" w:hAnsi="Times New Roman" w:cs="Times New Roman"/>
          <w:sz w:val="28"/>
          <w:szCs w:val="28"/>
        </w:rPr>
        <w:t xml:space="preserve"> приведены в</w:t>
      </w:r>
      <w:r w:rsidR="005811D6" w:rsidRPr="00A52658">
        <w:rPr>
          <w:rFonts w:ascii="Times New Roman" w:hAnsi="Times New Roman" w:cs="Times New Roman"/>
          <w:sz w:val="28"/>
          <w:szCs w:val="28"/>
        </w:rPr>
        <w:t xml:space="preserve"> табл. 1.</w:t>
      </w:r>
    </w:p>
    <w:p w:rsidR="00C35878" w:rsidRPr="00582787" w:rsidRDefault="00C7261B" w:rsidP="00C7261B">
      <w:pPr>
        <w:spacing w:line="360" w:lineRule="auto"/>
        <w:ind w:firstLine="567"/>
        <w:jc w:val="right"/>
        <w:rPr>
          <w:rFonts w:ascii="Times New Roman" w:hAnsi="Times New Roman" w:cs="Times New Roman"/>
          <w:i/>
          <w:sz w:val="28"/>
          <w:szCs w:val="28"/>
        </w:rPr>
      </w:pPr>
      <w:r w:rsidRPr="00582787">
        <w:rPr>
          <w:rFonts w:ascii="Times New Roman" w:hAnsi="Times New Roman" w:cs="Times New Roman"/>
          <w:i/>
          <w:sz w:val="28"/>
          <w:szCs w:val="28"/>
        </w:rPr>
        <w:t>Таблица 1</w:t>
      </w:r>
    </w:p>
    <w:p w:rsidR="00C35878" w:rsidRPr="00582787" w:rsidRDefault="00366DD9" w:rsidP="00366DD9">
      <w:pPr>
        <w:spacing w:line="360" w:lineRule="auto"/>
        <w:ind w:firstLine="567"/>
        <w:jc w:val="center"/>
        <w:rPr>
          <w:rFonts w:ascii="Times New Roman" w:hAnsi="Times New Roman" w:cs="Times New Roman"/>
          <w:i/>
          <w:sz w:val="28"/>
          <w:szCs w:val="28"/>
        </w:rPr>
      </w:pPr>
      <w:r w:rsidRPr="00582787">
        <w:rPr>
          <w:rFonts w:ascii="Times New Roman" w:hAnsi="Times New Roman" w:cs="Times New Roman"/>
          <w:i/>
          <w:sz w:val="28"/>
          <w:szCs w:val="28"/>
        </w:rPr>
        <w:t xml:space="preserve">Показатели самофинансирования текущей деятельности корпорации </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418"/>
        <w:gridCol w:w="1338"/>
        <w:gridCol w:w="1508"/>
      </w:tblGrid>
      <w:tr w:rsidR="008F6C2E" w:rsidRPr="00A52658" w:rsidTr="00711667">
        <w:trPr>
          <w:trHeight w:val="300"/>
        </w:trPr>
        <w:tc>
          <w:tcPr>
            <w:tcW w:w="2802" w:type="dxa"/>
            <w:vMerge w:val="restart"/>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Фаза финансового об</w:t>
            </w:r>
            <w:r w:rsidRPr="00A52658">
              <w:rPr>
                <w:rFonts w:ascii="Times New Roman" w:eastAsia="Times New Roman" w:hAnsi="Times New Roman" w:cs="Times New Roman"/>
                <w:color w:val="000000"/>
                <w:sz w:val="24"/>
                <w:lang w:eastAsia="ru-RU"/>
              </w:rPr>
              <w:t>о</w:t>
            </w:r>
            <w:r w:rsidRPr="00A52658">
              <w:rPr>
                <w:rFonts w:ascii="Times New Roman" w:eastAsia="Times New Roman" w:hAnsi="Times New Roman" w:cs="Times New Roman"/>
                <w:color w:val="000000"/>
                <w:sz w:val="24"/>
                <w:lang w:eastAsia="ru-RU"/>
              </w:rPr>
              <w:t>рота</w:t>
            </w:r>
          </w:p>
        </w:tc>
        <w:tc>
          <w:tcPr>
            <w:tcW w:w="4111" w:type="dxa"/>
            <w:gridSpan w:val="3"/>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Источники формирования потенци</w:t>
            </w:r>
            <w:r w:rsidRPr="00A52658">
              <w:rPr>
                <w:rFonts w:ascii="Times New Roman" w:eastAsia="Times New Roman" w:hAnsi="Times New Roman" w:cs="Times New Roman"/>
                <w:color w:val="000000"/>
                <w:sz w:val="24"/>
                <w:lang w:eastAsia="ru-RU"/>
              </w:rPr>
              <w:t>а</w:t>
            </w:r>
            <w:r w:rsidRPr="00A52658">
              <w:rPr>
                <w:rFonts w:ascii="Times New Roman" w:eastAsia="Times New Roman" w:hAnsi="Times New Roman" w:cs="Times New Roman"/>
                <w:color w:val="000000"/>
                <w:sz w:val="24"/>
                <w:lang w:eastAsia="ru-RU"/>
              </w:rPr>
              <w:t>ла, млн.р.</w:t>
            </w:r>
          </w:p>
        </w:tc>
        <w:tc>
          <w:tcPr>
            <w:tcW w:w="1338" w:type="dxa"/>
            <w:vMerge w:val="restart"/>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Потенциал фазы, млн.р.</w:t>
            </w:r>
          </w:p>
        </w:tc>
        <w:tc>
          <w:tcPr>
            <w:tcW w:w="1508" w:type="dxa"/>
            <w:vMerge w:val="restart"/>
            <w:shd w:val="clear" w:color="auto" w:fill="auto"/>
            <w:noWrap/>
          </w:tcPr>
          <w:p w:rsidR="008F6C2E" w:rsidRPr="00A52658" w:rsidRDefault="008F6C2E" w:rsidP="0058278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Коэффиц</w:t>
            </w:r>
            <w:r w:rsidRPr="00A52658">
              <w:rPr>
                <w:rFonts w:ascii="Times New Roman" w:eastAsia="Times New Roman" w:hAnsi="Times New Roman" w:cs="Times New Roman"/>
                <w:color w:val="000000"/>
                <w:sz w:val="24"/>
                <w:lang w:eastAsia="ru-RU"/>
              </w:rPr>
              <w:t>и</w:t>
            </w:r>
            <w:r w:rsidRPr="00A52658">
              <w:rPr>
                <w:rFonts w:ascii="Times New Roman" w:eastAsia="Times New Roman" w:hAnsi="Times New Roman" w:cs="Times New Roman"/>
                <w:color w:val="000000"/>
                <w:sz w:val="24"/>
                <w:lang w:eastAsia="ru-RU"/>
              </w:rPr>
              <w:t>ент сам</w:t>
            </w:r>
            <w:r w:rsidRPr="00A52658">
              <w:rPr>
                <w:rFonts w:ascii="Times New Roman" w:eastAsia="Times New Roman" w:hAnsi="Times New Roman" w:cs="Times New Roman"/>
                <w:color w:val="000000"/>
                <w:sz w:val="24"/>
                <w:lang w:eastAsia="ru-RU"/>
              </w:rPr>
              <w:t>о</w:t>
            </w:r>
            <w:r w:rsidRPr="00A52658">
              <w:rPr>
                <w:rFonts w:ascii="Times New Roman" w:eastAsia="Times New Roman" w:hAnsi="Times New Roman" w:cs="Times New Roman"/>
                <w:color w:val="000000"/>
                <w:sz w:val="24"/>
                <w:lang w:eastAsia="ru-RU"/>
              </w:rPr>
              <w:t>финансир</w:t>
            </w:r>
            <w:r w:rsidRPr="00A52658">
              <w:rPr>
                <w:rFonts w:ascii="Times New Roman" w:eastAsia="Times New Roman" w:hAnsi="Times New Roman" w:cs="Times New Roman"/>
                <w:color w:val="000000"/>
                <w:sz w:val="24"/>
                <w:lang w:eastAsia="ru-RU"/>
              </w:rPr>
              <w:t>о</w:t>
            </w:r>
            <w:r w:rsidRPr="00A52658">
              <w:rPr>
                <w:rFonts w:ascii="Times New Roman" w:eastAsia="Times New Roman" w:hAnsi="Times New Roman" w:cs="Times New Roman"/>
                <w:color w:val="000000"/>
                <w:sz w:val="24"/>
                <w:lang w:eastAsia="ru-RU"/>
              </w:rPr>
              <w:t xml:space="preserve">вания </w:t>
            </w:r>
          </w:p>
        </w:tc>
      </w:tr>
      <w:tr w:rsidR="008F6C2E" w:rsidRPr="00A52658" w:rsidTr="00711667">
        <w:trPr>
          <w:trHeight w:val="300"/>
        </w:trPr>
        <w:tc>
          <w:tcPr>
            <w:tcW w:w="2802" w:type="dxa"/>
            <w:vMerge/>
            <w:shd w:val="clear" w:color="auto" w:fill="auto"/>
            <w:noWrap/>
          </w:tcPr>
          <w:p w:rsidR="008F6C2E" w:rsidRPr="00A52658" w:rsidRDefault="008F6C2E" w:rsidP="00711667">
            <w:pPr>
              <w:jc w:val="right"/>
              <w:rPr>
                <w:rFonts w:ascii="Times New Roman" w:eastAsia="Times New Roman" w:hAnsi="Times New Roman" w:cs="Times New Roman"/>
                <w:color w:val="000000"/>
                <w:sz w:val="24"/>
                <w:lang w:eastAsia="ru-RU"/>
              </w:rPr>
            </w:pPr>
          </w:p>
        </w:tc>
        <w:tc>
          <w:tcPr>
            <w:tcW w:w="1275" w:type="dxa"/>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Модуль внутрис</w:t>
            </w:r>
            <w:r w:rsidRPr="00A52658">
              <w:rPr>
                <w:rFonts w:ascii="Times New Roman" w:eastAsia="Times New Roman" w:hAnsi="Times New Roman" w:cs="Times New Roman"/>
                <w:color w:val="000000"/>
                <w:sz w:val="24"/>
                <w:lang w:eastAsia="ru-RU"/>
              </w:rPr>
              <w:t>е</w:t>
            </w:r>
            <w:r w:rsidRPr="00A52658">
              <w:rPr>
                <w:rFonts w:ascii="Times New Roman" w:eastAsia="Times New Roman" w:hAnsi="Times New Roman" w:cs="Times New Roman"/>
                <w:color w:val="000000"/>
                <w:sz w:val="24"/>
                <w:lang w:eastAsia="ru-RU"/>
              </w:rPr>
              <w:t>тевого притока</w:t>
            </w:r>
          </w:p>
        </w:tc>
        <w:tc>
          <w:tcPr>
            <w:tcW w:w="1418" w:type="dxa"/>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Запас акт</w:t>
            </w:r>
            <w:r w:rsidRPr="00A52658">
              <w:rPr>
                <w:rFonts w:ascii="Times New Roman" w:eastAsia="Times New Roman" w:hAnsi="Times New Roman" w:cs="Times New Roman"/>
                <w:color w:val="000000"/>
                <w:sz w:val="24"/>
                <w:lang w:eastAsia="ru-RU"/>
              </w:rPr>
              <w:t>и</w:t>
            </w:r>
            <w:r w:rsidRPr="00A52658">
              <w:rPr>
                <w:rFonts w:ascii="Times New Roman" w:eastAsia="Times New Roman" w:hAnsi="Times New Roman" w:cs="Times New Roman"/>
                <w:color w:val="000000"/>
                <w:sz w:val="24"/>
                <w:lang w:eastAsia="ru-RU"/>
              </w:rPr>
              <w:t>вов на начало п</w:t>
            </w:r>
            <w:r w:rsidRPr="00A52658">
              <w:rPr>
                <w:rFonts w:ascii="Times New Roman" w:eastAsia="Times New Roman" w:hAnsi="Times New Roman" w:cs="Times New Roman"/>
                <w:color w:val="000000"/>
                <w:sz w:val="24"/>
                <w:lang w:eastAsia="ru-RU"/>
              </w:rPr>
              <w:t>е</w:t>
            </w:r>
            <w:r w:rsidRPr="00A52658">
              <w:rPr>
                <w:rFonts w:ascii="Times New Roman" w:eastAsia="Times New Roman" w:hAnsi="Times New Roman" w:cs="Times New Roman"/>
                <w:color w:val="000000"/>
                <w:sz w:val="24"/>
                <w:lang w:eastAsia="ru-RU"/>
              </w:rPr>
              <w:t>риода</w:t>
            </w:r>
          </w:p>
        </w:tc>
        <w:tc>
          <w:tcPr>
            <w:tcW w:w="1418" w:type="dxa"/>
            <w:shd w:val="clear" w:color="auto" w:fill="auto"/>
            <w:noWrap/>
          </w:tcPr>
          <w:p w:rsidR="008F6C2E" w:rsidRPr="00A52658" w:rsidRDefault="008F6C2E" w:rsidP="00711667">
            <w:pP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Общий м</w:t>
            </w:r>
            <w:r w:rsidRPr="00A52658">
              <w:rPr>
                <w:rFonts w:ascii="Times New Roman" w:eastAsia="Times New Roman" w:hAnsi="Times New Roman" w:cs="Times New Roman"/>
                <w:color w:val="000000"/>
                <w:sz w:val="24"/>
                <w:lang w:eastAsia="ru-RU"/>
              </w:rPr>
              <w:t>о</w:t>
            </w:r>
            <w:r w:rsidRPr="00A52658">
              <w:rPr>
                <w:rFonts w:ascii="Times New Roman" w:eastAsia="Times New Roman" w:hAnsi="Times New Roman" w:cs="Times New Roman"/>
                <w:color w:val="000000"/>
                <w:sz w:val="24"/>
                <w:lang w:eastAsia="ru-RU"/>
              </w:rPr>
              <w:t>дуль вне</w:t>
            </w:r>
            <w:r w:rsidRPr="00A52658">
              <w:rPr>
                <w:rFonts w:ascii="Times New Roman" w:eastAsia="Times New Roman" w:hAnsi="Times New Roman" w:cs="Times New Roman"/>
                <w:color w:val="000000"/>
                <w:sz w:val="24"/>
                <w:lang w:eastAsia="ru-RU"/>
              </w:rPr>
              <w:t>ш</w:t>
            </w:r>
            <w:r w:rsidRPr="00A52658">
              <w:rPr>
                <w:rFonts w:ascii="Times New Roman" w:eastAsia="Times New Roman" w:hAnsi="Times New Roman" w:cs="Times New Roman"/>
                <w:color w:val="000000"/>
                <w:sz w:val="24"/>
                <w:lang w:eastAsia="ru-RU"/>
              </w:rPr>
              <w:t>них прит</w:t>
            </w:r>
            <w:r w:rsidRPr="00A52658">
              <w:rPr>
                <w:rFonts w:ascii="Times New Roman" w:eastAsia="Times New Roman" w:hAnsi="Times New Roman" w:cs="Times New Roman"/>
                <w:color w:val="000000"/>
                <w:sz w:val="24"/>
                <w:lang w:eastAsia="ru-RU"/>
              </w:rPr>
              <w:t>о</w:t>
            </w:r>
            <w:r w:rsidRPr="00A52658">
              <w:rPr>
                <w:rFonts w:ascii="Times New Roman" w:eastAsia="Times New Roman" w:hAnsi="Times New Roman" w:cs="Times New Roman"/>
                <w:color w:val="000000"/>
                <w:sz w:val="24"/>
                <w:lang w:eastAsia="ru-RU"/>
              </w:rPr>
              <w:t>ков фазы</w:t>
            </w:r>
          </w:p>
        </w:tc>
        <w:tc>
          <w:tcPr>
            <w:tcW w:w="1338" w:type="dxa"/>
            <w:vMerge/>
            <w:shd w:val="clear" w:color="auto" w:fill="auto"/>
            <w:noWrap/>
          </w:tcPr>
          <w:p w:rsidR="008F6C2E" w:rsidRPr="00A52658" w:rsidRDefault="008F6C2E" w:rsidP="00711667">
            <w:pPr>
              <w:jc w:val="right"/>
              <w:rPr>
                <w:rFonts w:ascii="Times New Roman" w:eastAsia="Times New Roman" w:hAnsi="Times New Roman" w:cs="Times New Roman"/>
                <w:color w:val="000000"/>
                <w:sz w:val="24"/>
                <w:lang w:eastAsia="ru-RU"/>
              </w:rPr>
            </w:pPr>
          </w:p>
        </w:tc>
        <w:tc>
          <w:tcPr>
            <w:tcW w:w="1508" w:type="dxa"/>
            <w:vMerge/>
            <w:shd w:val="clear" w:color="auto" w:fill="auto"/>
            <w:noWrap/>
          </w:tcPr>
          <w:p w:rsidR="008F6C2E" w:rsidRPr="00A52658" w:rsidRDefault="008F6C2E" w:rsidP="00711667">
            <w:pPr>
              <w:jc w:val="right"/>
              <w:rPr>
                <w:rFonts w:ascii="Times New Roman" w:eastAsia="Times New Roman" w:hAnsi="Times New Roman" w:cs="Times New Roman"/>
                <w:color w:val="000000"/>
                <w:sz w:val="24"/>
                <w:lang w:eastAsia="ru-RU"/>
              </w:rPr>
            </w:pPr>
          </w:p>
        </w:tc>
      </w:tr>
      <w:tr w:rsidR="008F6C2E" w:rsidRPr="00A52658" w:rsidTr="00711667">
        <w:trPr>
          <w:trHeight w:val="300"/>
        </w:trPr>
        <w:tc>
          <w:tcPr>
            <w:tcW w:w="2802"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1</w:t>
            </w:r>
          </w:p>
        </w:tc>
        <w:tc>
          <w:tcPr>
            <w:tcW w:w="1275"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w:t>
            </w:r>
          </w:p>
        </w:tc>
        <w:tc>
          <w:tcPr>
            <w:tcW w:w="141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3</w:t>
            </w:r>
          </w:p>
        </w:tc>
        <w:tc>
          <w:tcPr>
            <w:tcW w:w="141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4</w:t>
            </w:r>
          </w:p>
        </w:tc>
        <w:tc>
          <w:tcPr>
            <w:tcW w:w="133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5</w:t>
            </w:r>
          </w:p>
        </w:tc>
        <w:tc>
          <w:tcPr>
            <w:tcW w:w="150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6</w:t>
            </w:r>
          </w:p>
        </w:tc>
      </w:tr>
      <w:tr w:rsidR="008F6C2E" w:rsidRPr="00A52658" w:rsidTr="00711667">
        <w:trPr>
          <w:trHeight w:val="300"/>
        </w:trPr>
        <w:tc>
          <w:tcPr>
            <w:tcW w:w="2802" w:type="dxa"/>
            <w:shd w:val="clear" w:color="auto" w:fill="auto"/>
            <w:noWrap/>
            <w:hideMark/>
          </w:tcPr>
          <w:p w:rsidR="008F6C2E" w:rsidRPr="005B1876" w:rsidRDefault="008F6C2E" w:rsidP="00711667">
            <w:pP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Производство</w:t>
            </w:r>
          </w:p>
        </w:tc>
        <w:tc>
          <w:tcPr>
            <w:tcW w:w="1275"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2472</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971</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0</w:t>
            </w:r>
          </w:p>
        </w:tc>
        <w:tc>
          <w:tcPr>
            <w:tcW w:w="133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3443</w:t>
            </w:r>
          </w:p>
        </w:tc>
        <w:tc>
          <w:tcPr>
            <w:tcW w:w="150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0,718</w:t>
            </w:r>
          </w:p>
        </w:tc>
      </w:tr>
      <w:tr w:rsidR="008F6C2E" w:rsidRPr="00A52658" w:rsidTr="00711667">
        <w:trPr>
          <w:trHeight w:val="300"/>
        </w:trPr>
        <w:tc>
          <w:tcPr>
            <w:tcW w:w="2802" w:type="dxa"/>
            <w:shd w:val="clear" w:color="auto" w:fill="auto"/>
            <w:noWrap/>
            <w:hideMark/>
          </w:tcPr>
          <w:p w:rsidR="008F6C2E" w:rsidRPr="005B1876" w:rsidRDefault="008F6C2E" w:rsidP="00711667">
            <w:pP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Рынок сбыта</w:t>
            </w:r>
          </w:p>
        </w:tc>
        <w:tc>
          <w:tcPr>
            <w:tcW w:w="1275"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2455</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277</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4</w:t>
            </w:r>
          </w:p>
        </w:tc>
        <w:tc>
          <w:tcPr>
            <w:tcW w:w="133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2736</w:t>
            </w:r>
          </w:p>
        </w:tc>
        <w:tc>
          <w:tcPr>
            <w:tcW w:w="150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0,897</w:t>
            </w:r>
          </w:p>
        </w:tc>
      </w:tr>
      <w:tr w:rsidR="008F6C2E" w:rsidRPr="00A52658" w:rsidTr="00711667">
        <w:trPr>
          <w:trHeight w:val="300"/>
        </w:trPr>
        <w:tc>
          <w:tcPr>
            <w:tcW w:w="2802" w:type="dxa"/>
            <w:shd w:val="clear" w:color="auto" w:fill="auto"/>
            <w:noWrap/>
            <w:hideMark/>
          </w:tcPr>
          <w:p w:rsidR="008F6C2E" w:rsidRPr="005B1876" w:rsidRDefault="008F6C2E" w:rsidP="00711667">
            <w:pP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Рынок капитала</w:t>
            </w:r>
          </w:p>
        </w:tc>
        <w:tc>
          <w:tcPr>
            <w:tcW w:w="1275"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2396</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4</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45</w:t>
            </w:r>
          </w:p>
        </w:tc>
        <w:tc>
          <w:tcPr>
            <w:tcW w:w="133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2445</w:t>
            </w:r>
          </w:p>
        </w:tc>
        <w:tc>
          <w:tcPr>
            <w:tcW w:w="150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0,980</w:t>
            </w:r>
          </w:p>
        </w:tc>
      </w:tr>
      <w:tr w:rsidR="008F6C2E" w:rsidRPr="00A52658" w:rsidTr="00711667">
        <w:trPr>
          <w:trHeight w:val="300"/>
        </w:trPr>
        <w:tc>
          <w:tcPr>
            <w:tcW w:w="2802" w:type="dxa"/>
            <w:shd w:val="clear" w:color="auto" w:fill="auto"/>
            <w:noWrap/>
            <w:hideMark/>
          </w:tcPr>
          <w:p w:rsidR="008F6C2E" w:rsidRPr="005B1876" w:rsidRDefault="008F6C2E" w:rsidP="00711667">
            <w:pP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Рынок обеспечения</w:t>
            </w:r>
          </w:p>
        </w:tc>
        <w:tc>
          <w:tcPr>
            <w:tcW w:w="1275"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2438</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18</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45</w:t>
            </w:r>
          </w:p>
        </w:tc>
        <w:tc>
          <w:tcPr>
            <w:tcW w:w="133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2501</w:t>
            </w:r>
          </w:p>
        </w:tc>
        <w:tc>
          <w:tcPr>
            <w:tcW w:w="150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0,975</w:t>
            </w:r>
          </w:p>
        </w:tc>
      </w:tr>
      <w:tr w:rsidR="008F6C2E" w:rsidRPr="00A52658" w:rsidTr="00711667">
        <w:trPr>
          <w:trHeight w:val="300"/>
        </w:trPr>
        <w:tc>
          <w:tcPr>
            <w:tcW w:w="2802" w:type="dxa"/>
            <w:shd w:val="clear" w:color="auto" w:fill="auto"/>
            <w:noWrap/>
            <w:hideMark/>
          </w:tcPr>
          <w:p w:rsidR="008F6C2E" w:rsidRPr="005B1876" w:rsidRDefault="008F6C2E" w:rsidP="00711667">
            <w:pPr>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Итого</w:t>
            </w:r>
          </w:p>
        </w:tc>
        <w:tc>
          <w:tcPr>
            <w:tcW w:w="1275"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1270</w:t>
            </w:r>
          </w:p>
        </w:tc>
        <w:tc>
          <w:tcPr>
            <w:tcW w:w="1418" w:type="dxa"/>
            <w:shd w:val="clear" w:color="auto" w:fill="auto"/>
            <w:noWrap/>
            <w:hideMark/>
          </w:tcPr>
          <w:p w:rsidR="008F6C2E" w:rsidRPr="005B1876" w:rsidRDefault="008F6C2E" w:rsidP="00711667">
            <w:pPr>
              <w:jc w:val="right"/>
              <w:rPr>
                <w:rFonts w:ascii="Times New Roman" w:eastAsia="Times New Roman" w:hAnsi="Times New Roman" w:cs="Times New Roman"/>
                <w:color w:val="000000"/>
                <w:sz w:val="24"/>
                <w:lang w:eastAsia="ru-RU"/>
              </w:rPr>
            </w:pPr>
            <w:r w:rsidRPr="005B1876">
              <w:rPr>
                <w:rFonts w:ascii="Times New Roman" w:eastAsia="Times New Roman" w:hAnsi="Times New Roman" w:cs="Times New Roman"/>
                <w:color w:val="000000"/>
                <w:sz w:val="24"/>
                <w:lang w:eastAsia="ru-RU"/>
              </w:rPr>
              <w:t>94</w:t>
            </w:r>
          </w:p>
        </w:tc>
        <w:tc>
          <w:tcPr>
            <w:tcW w:w="133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w:t>
            </w:r>
          </w:p>
        </w:tc>
        <w:tc>
          <w:tcPr>
            <w:tcW w:w="1508" w:type="dxa"/>
            <w:shd w:val="clear" w:color="auto" w:fill="auto"/>
            <w:noWrap/>
            <w:hideMark/>
          </w:tcPr>
          <w:p w:rsidR="008F6C2E" w:rsidRPr="005B1876" w:rsidRDefault="008F6C2E" w:rsidP="00711667">
            <w:pPr>
              <w:jc w:val="center"/>
              <w:rPr>
                <w:rFonts w:ascii="Times New Roman" w:eastAsia="Times New Roman" w:hAnsi="Times New Roman" w:cs="Times New Roman"/>
                <w:color w:val="000000"/>
                <w:sz w:val="24"/>
                <w:lang w:eastAsia="ru-RU"/>
              </w:rPr>
            </w:pPr>
            <w:r w:rsidRPr="00A52658">
              <w:rPr>
                <w:rFonts w:ascii="Times New Roman" w:eastAsia="Times New Roman" w:hAnsi="Times New Roman" w:cs="Times New Roman"/>
                <w:color w:val="000000"/>
                <w:sz w:val="24"/>
                <w:lang w:eastAsia="ru-RU"/>
              </w:rPr>
              <w:t>-</w:t>
            </w:r>
          </w:p>
        </w:tc>
      </w:tr>
    </w:tbl>
    <w:p w:rsidR="00C35878" w:rsidRPr="00A52658" w:rsidRDefault="00C35878" w:rsidP="00B91B4E">
      <w:pPr>
        <w:spacing w:line="360" w:lineRule="auto"/>
        <w:ind w:firstLine="567"/>
        <w:rPr>
          <w:rFonts w:ascii="Times New Roman" w:hAnsi="Times New Roman" w:cs="Times New Roman"/>
          <w:sz w:val="28"/>
          <w:szCs w:val="28"/>
        </w:rPr>
      </w:pPr>
    </w:p>
    <w:p w:rsidR="00E87498" w:rsidRPr="00A52658" w:rsidRDefault="00E87498"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Общая потребность в финансировании каждой из фаз финансового об</w:t>
      </w:r>
      <w:r w:rsidRPr="00A52658">
        <w:rPr>
          <w:rFonts w:ascii="Times New Roman" w:hAnsi="Times New Roman" w:cs="Times New Roman"/>
          <w:sz w:val="28"/>
          <w:szCs w:val="28"/>
        </w:rPr>
        <w:t>о</w:t>
      </w:r>
      <w:r w:rsidRPr="00A52658">
        <w:rPr>
          <w:rFonts w:ascii="Times New Roman" w:hAnsi="Times New Roman" w:cs="Times New Roman"/>
          <w:sz w:val="28"/>
          <w:szCs w:val="28"/>
        </w:rPr>
        <w:t>рота приведена в колонке 5 этой таблицы. В частности, для фазы «Произво</w:t>
      </w:r>
      <w:r w:rsidRPr="00A52658">
        <w:rPr>
          <w:rFonts w:ascii="Times New Roman" w:hAnsi="Times New Roman" w:cs="Times New Roman"/>
          <w:sz w:val="28"/>
          <w:szCs w:val="28"/>
        </w:rPr>
        <w:t>д</w:t>
      </w:r>
      <w:r w:rsidRPr="00A52658">
        <w:rPr>
          <w:rFonts w:ascii="Times New Roman" w:hAnsi="Times New Roman" w:cs="Times New Roman"/>
          <w:sz w:val="28"/>
          <w:szCs w:val="28"/>
        </w:rPr>
        <w:t xml:space="preserve">ство» она составила 3443 млн.р. </w:t>
      </w:r>
      <w:r w:rsidR="00D37B21" w:rsidRPr="00A52658">
        <w:rPr>
          <w:rFonts w:ascii="Times New Roman" w:hAnsi="Times New Roman" w:cs="Times New Roman"/>
          <w:sz w:val="28"/>
          <w:szCs w:val="28"/>
        </w:rPr>
        <w:t xml:space="preserve"> В колонке</w:t>
      </w:r>
      <w:r w:rsidRPr="00A52658">
        <w:rPr>
          <w:rFonts w:ascii="Times New Roman" w:hAnsi="Times New Roman" w:cs="Times New Roman"/>
          <w:sz w:val="28"/>
          <w:szCs w:val="28"/>
        </w:rPr>
        <w:t xml:space="preserve"> 2 приведена абсолютная велич</w:t>
      </w:r>
      <w:r w:rsidRPr="00A52658">
        <w:rPr>
          <w:rFonts w:ascii="Times New Roman" w:hAnsi="Times New Roman" w:cs="Times New Roman"/>
          <w:sz w:val="28"/>
          <w:szCs w:val="28"/>
        </w:rPr>
        <w:t>и</w:t>
      </w:r>
      <w:r w:rsidRPr="00A52658">
        <w:rPr>
          <w:rFonts w:ascii="Times New Roman" w:hAnsi="Times New Roman" w:cs="Times New Roman"/>
          <w:sz w:val="28"/>
          <w:szCs w:val="28"/>
        </w:rPr>
        <w:t>на самофинансирования. Для фазы «Производство» она составила 2472 млн.р. Таким образом, коэффициент самофинансирования текущей деятел</w:t>
      </w:r>
      <w:r w:rsidRPr="00A52658">
        <w:rPr>
          <w:rFonts w:ascii="Times New Roman" w:hAnsi="Times New Roman" w:cs="Times New Roman"/>
          <w:sz w:val="28"/>
          <w:szCs w:val="28"/>
        </w:rPr>
        <w:t>ь</w:t>
      </w:r>
      <w:r w:rsidRPr="00A52658">
        <w:rPr>
          <w:rFonts w:ascii="Times New Roman" w:hAnsi="Times New Roman" w:cs="Times New Roman"/>
          <w:sz w:val="28"/>
          <w:szCs w:val="28"/>
        </w:rPr>
        <w:lastRenderedPageBreak/>
        <w:t xml:space="preserve">ности корпорации АО </w:t>
      </w:r>
      <w:proofErr w:type="gramStart"/>
      <w:r w:rsidRPr="00A52658">
        <w:rPr>
          <w:rFonts w:ascii="Times New Roman" w:hAnsi="Times New Roman" w:cs="Times New Roman"/>
          <w:sz w:val="28"/>
          <w:szCs w:val="28"/>
        </w:rPr>
        <w:t>СВ</w:t>
      </w:r>
      <w:proofErr w:type="gramEnd"/>
      <w:r w:rsidRPr="00A52658">
        <w:rPr>
          <w:rFonts w:ascii="Times New Roman" w:hAnsi="Times New Roman" w:cs="Times New Roman"/>
          <w:sz w:val="28"/>
          <w:szCs w:val="28"/>
        </w:rPr>
        <w:t xml:space="preserve">  в фазе «Производство» в исследуемом периоде, согласно формуле (1), составил</w:t>
      </w:r>
      <w:r w:rsidR="0081071A" w:rsidRPr="00A52658">
        <w:rPr>
          <w:rFonts w:ascii="Times New Roman" w:hAnsi="Times New Roman" w:cs="Times New Roman"/>
          <w:sz w:val="28"/>
          <w:szCs w:val="28"/>
        </w:rPr>
        <w:t xml:space="preserve"> (колонка 6)</w:t>
      </w:r>
      <w:r w:rsidRPr="00A52658">
        <w:rPr>
          <w:rFonts w:ascii="Times New Roman" w:hAnsi="Times New Roman" w:cs="Times New Roman"/>
          <w:sz w:val="28"/>
          <w:szCs w:val="28"/>
        </w:rPr>
        <w:t>:</w:t>
      </w:r>
    </w:p>
    <w:p w:rsidR="00E87498" w:rsidRPr="00A52658" w:rsidRDefault="008562BE" w:rsidP="003519FA">
      <w:pPr>
        <w:spacing w:line="360" w:lineRule="auto"/>
        <w:ind w:firstLine="567"/>
        <w:jc w:val="center"/>
        <w:rPr>
          <w:rFonts w:ascii="Times New Roman" w:hAnsi="Times New Roman" w:cs="Times New Roman"/>
          <w:sz w:val="28"/>
          <w:szCs w:val="28"/>
        </w:rPr>
      </w:pPr>
      <w:proofErr w:type="gramStart"/>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E</w:t>
      </w:r>
      <w:r w:rsidRPr="00A52658">
        <w:rPr>
          <w:rFonts w:ascii="Times New Roman" w:hAnsi="Times New Roman" w:cs="Times New Roman"/>
          <w:sz w:val="28"/>
          <w:szCs w:val="28"/>
        </w:rPr>
        <w:t>) = 2472 / 3443 = 0,718.</w:t>
      </w:r>
    </w:p>
    <w:p w:rsidR="007B1B99" w:rsidRPr="00A52658" w:rsidRDefault="007B1B99"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Аналогично - для остальных фаз финансового оборота.</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П</w:t>
      </w:r>
      <w:r w:rsidR="007220D4" w:rsidRPr="00A52658">
        <w:rPr>
          <w:rFonts w:ascii="Times New Roman" w:hAnsi="Times New Roman" w:cs="Times New Roman"/>
          <w:sz w:val="28"/>
          <w:szCs w:val="28"/>
        </w:rPr>
        <w:t>редложим теперь п</w:t>
      </w:r>
      <w:r w:rsidRPr="00A52658">
        <w:rPr>
          <w:rFonts w:ascii="Times New Roman" w:hAnsi="Times New Roman" w:cs="Times New Roman"/>
          <w:sz w:val="28"/>
          <w:szCs w:val="28"/>
        </w:rPr>
        <w:t xml:space="preserve">оказатель самофинансирования </w:t>
      </w:r>
      <w:r w:rsidR="00085ACE">
        <w:rPr>
          <w:rFonts w:ascii="Times New Roman" w:hAnsi="Times New Roman" w:cs="Times New Roman"/>
          <w:sz w:val="28"/>
          <w:szCs w:val="28"/>
        </w:rPr>
        <w:t>текущей де</w:t>
      </w:r>
      <w:r w:rsidR="00725C4C">
        <w:rPr>
          <w:rFonts w:ascii="Times New Roman" w:hAnsi="Times New Roman" w:cs="Times New Roman"/>
          <w:sz w:val="28"/>
          <w:szCs w:val="28"/>
        </w:rPr>
        <w:t>ятельн</w:t>
      </w:r>
      <w:r w:rsidR="00725C4C">
        <w:rPr>
          <w:rFonts w:ascii="Times New Roman" w:hAnsi="Times New Roman" w:cs="Times New Roman"/>
          <w:sz w:val="28"/>
          <w:szCs w:val="28"/>
        </w:rPr>
        <w:t>о</w:t>
      </w:r>
      <w:r w:rsidR="00725C4C">
        <w:rPr>
          <w:rFonts w:ascii="Times New Roman" w:hAnsi="Times New Roman" w:cs="Times New Roman"/>
          <w:sz w:val="28"/>
          <w:szCs w:val="28"/>
        </w:rPr>
        <w:t xml:space="preserve">сти </w:t>
      </w:r>
      <w:r w:rsidRPr="00A52658">
        <w:rPr>
          <w:rFonts w:ascii="Times New Roman" w:hAnsi="Times New Roman" w:cs="Times New Roman"/>
          <w:sz w:val="28"/>
          <w:szCs w:val="28"/>
        </w:rPr>
        <w:t>на уровне фондовой сети в целом</w:t>
      </w:r>
      <w:r w:rsidR="007220D4" w:rsidRPr="00A52658">
        <w:rPr>
          <w:rFonts w:ascii="Times New Roman" w:hAnsi="Times New Roman" w:cs="Times New Roman"/>
          <w:sz w:val="28"/>
          <w:szCs w:val="28"/>
        </w:rPr>
        <w:t>. Он</w:t>
      </w:r>
      <w:r w:rsidRPr="00A52658">
        <w:rPr>
          <w:rFonts w:ascii="Times New Roman" w:hAnsi="Times New Roman" w:cs="Times New Roman"/>
          <w:sz w:val="28"/>
          <w:szCs w:val="28"/>
        </w:rPr>
        <w:t xml:space="preserve"> должен учитывать:</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 общую потребность корпорации в активах, которая характеризуется </w:t>
      </w:r>
      <w:r w:rsidR="00AB00B9">
        <w:rPr>
          <w:rFonts w:ascii="Times New Roman" w:hAnsi="Times New Roman" w:cs="Times New Roman"/>
          <w:sz w:val="28"/>
          <w:szCs w:val="28"/>
        </w:rPr>
        <w:t>суммой величин</w:t>
      </w:r>
      <w:r w:rsidRPr="00A52658">
        <w:rPr>
          <w:rFonts w:ascii="Times New Roman" w:hAnsi="Times New Roman" w:cs="Times New Roman"/>
          <w:sz w:val="28"/>
          <w:szCs w:val="28"/>
        </w:rPr>
        <w:t xml:space="preserve"> созданных, привлеченных извне и накопленных корпорац</w:t>
      </w:r>
      <w:r w:rsidRPr="00A52658">
        <w:rPr>
          <w:rFonts w:ascii="Times New Roman" w:hAnsi="Times New Roman" w:cs="Times New Roman"/>
          <w:sz w:val="28"/>
          <w:szCs w:val="28"/>
        </w:rPr>
        <w:t>и</w:t>
      </w:r>
      <w:r w:rsidRPr="00A52658">
        <w:rPr>
          <w:rFonts w:ascii="Times New Roman" w:hAnsi="Times New Roman" w:cs="Times New Roman"/>
          <w:sz w:val="28"/>
          <w:szCs w:val="28"/>
        </w:rPr>
        <w:t>ей активов,</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вклад активов, созданных корпорацией</w:t>
      </w:r>
      <w:r w:rsidR="007005C1" w:rsidRPr="00A52658">
        <w:rPr>
          <w:rFonts w:ascii="Times New Roman" w:hAnsi="Times New Roman" w:cs="Times New Roman"/>
          <w:sz w:val="28"/>
          <w:szCs w:val="28"/>
        </w:rPr>
        <w:t>,</w:t>
      </w:r>
      <w:r w:rsidRPr="00A52658">
        <w:rPr>
          <w:rFonts w:ascii="Times New Roman" w:hAnsi="Times New Roman" w:cs="Times New Roman"/>
          <w:sz w:val="28"/>
          <w:szCs w:val="28"/>
        </w:rPr>
        <w:t xml:space="preserve"> в обеспечение этой потребн</w:t>
      </w:r>
      <w:r w:rsidRPr="00A52658">
        <w:rPr>
          <w:rFonts w:ascii="Times New Roman" w:hAnsi="Times New Roman" w:cs="Times New Roman"/>
          <w:sz w:val="28"/>
          <w:szCs w:val="28"/>
        </w:rPr>
        <w:t>о</w:t>
      </w:r>
      <w:r w:rsidRPr="00A52658">
        <w:rPr>
          <w:rFonts w:ascii="Times New Roman" w:hAnsi="Times New Roman" w:cs="Times New Roman"/>
          <w:sz w:val="28"/>
          <w:szCs w:val="28"/>
        </w:rPr>
        <w:t>стями.</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Как нам представляется, в полной мере этим требованиям соответствует показатель, </w:t>
      </w:r>
      <w:r w:rsidR="00C16CA7">
        <w:rPr>
          <w:rFonts w:ascii="Times New Roman" w:hAnsi="Times New Roman" w:cs="Times New Roman"/>
          <w:sz w:val="28"/>
          <w:szCs w:val="28"/>
        </w:rPr>
        <w:t>применяемый</w:t>
      </w:r>
      <w:r w:rsidRPr="00A52658">
        <w:rPr>
          <w:rFonts w:ascii="Times New Roman" w:hAnsi="Times New Roman" w:cs="Times New Roman"/>
          <w:sz w:val="28"/>
          <w:szCs w:val="28"/>
        </w:rPr>
        <w:t xml:space="preserve"> в настоящее время для оценки продуктивности финансового оборота, – частный коэффициент использования ординарного потенциала по внутрисетевому обороту [</w:t>
      </w:r>
      <w:r w:rsidR="00DA4998" w:rsidRPr="00FB1B84">
        <w:rPr>
          <w:rFonts w:ascii="Times New Roman" w:hAnsi="Times New Roman" w:cs="Times New Roman"/>
          <w:sz w:val="28"/>
          <w:szCs w:val="28"/>
        </w:rPr>
        <w:t>3</w:t>
      </w:r>
      <w:r w:rsidRPr="00A52658">
        <w:rPr>
          <w:rFonts w:ascii="Times New Roman" w:hAnsi="Times New Roman" w:cs="Times New Roman"/>
          <w:sz w:val="28"/>
          <w:szCs w:val="28"/>
        </w:rPr>
        <w:t xml:space="preserve">]. </w:t>
      </w:r>
      <w:r w:rsidR="009379AD">
        <w:rPr>
          <w:rFonts w:ascii="Times New Roman" w:hAnsi="Times New Roman" w:cs="Times New Roman"/>
          <w:sz w:val="28"/>
          <w:szCs w:val="28"/>
        </w:rPr>
        <w:t>Он определяется по формуле</w:t>
      </w:r>
      <w:r w:rsidRPr="00A52658">
        <w:rPr>
          <w:rFonts w:ascii="Times New Roman" w:hAnsi="Times New Roman" w:cs="Times New Roman"/>
          <w:sz w:val="28"/>
          <w:szCs w:val="28"/>
        </w:rPr>
        <w:t>:</w:t>
      </w:r>
    </w:p>
    <w:p w:rsidR="00A01D8F" w:rsidRPr="00A52658" w:rsidRDefault="00A01D8F" w:rsidP="00F47BFD">
      <w:pPr>
        <w:spacing w:line="360" w:lineRule="auto"/>
        <w:ind w:firstLine="567"/>
        <w:jc w:val="both"/>
        <w:rPr>
          <w:rFonts w:ascii="Times New Roman" w:hAnsi="Times New Roman" w:cs="Times New Roman"/>
          <w:sz w:val="28"/>
          <w:szCs w:val="28"/>
        </w:rPr>
      </w:pPr>
    </w:p>
    <w:p w:rsidR="00B91B4E" w:rsidRPr="002B257A" w:rsidRDefault="00B91B4E" w:rsidP="003519FA">
      <w:pPr>
        <w:spacing w:line="360" w:lineRule="auto"/>
        <w:ind w:firstLine="567"/>
        <w:jc w:val="right"/>
        <w:rPr>
          <w:rFonts w:ascii="Times New Roman" w:hAnsi="Times New Roman" w:cs="Times New Roman"/>
          <w:sz w:val="28"/>
          <w:szCs w:val="28"/>
        </w:rPr>
      </w:pPr>
      <w:r w:rsidRPr="00A52658">
        <w:rPr>
          <w:rFonts w:ascii="Times New Roman" w:hAnsi="Times New Roman" w:cs="Times New Roman"/>
          <w:sz w:val="28"/>
          <w:szCs w:val="28"/>
          <w:lang w:val="en-US"/>
        </w:rPr>
        <w:t>Kord</w:t>
      </w:r>
      <w:r w:rsidRPr="002B257A">
        <w:rPr>
          <w:rFonts w:ascii="Times New Roman" w:hAnsi="Times New Roman" w:cs="Times New Roman"/>
          <w:sz w:val="28"/>
          <w:szCs w:val="28"/>
        </w:rPr>
        <w:t>(</w:t>
      </w:r>
      <w:r w:rsidRPr="00A52658">
        <w:rPr>
          <w:rFonts w:ascii="Times New Roman" w:hAnsi="Times New Roman" w:cs="Times New Roman"/>
          <w:sz w:val="28"/>
          <w:szCs w:val="28"/>
          <w:lang w:val="en-US"/>
        </w:rPr>
        <w:t>s</w:t>
      </w:r>
      <w:r w:rsidRPr="002B257A">
        <w:rPr>
          <w:rFonts w:ascii="Times New Roman" w:hAnsi="Times New Roman" w:cs="Times New Roman"/>
          <w:sz w:val="28"/>
          <w:szCs w:val="28"/>
        </w:rPr>
        <w:t xml:space="preserve">) = </w:t>
      </w:r>
      <w:r w:rsidRPr="00A52658">
        <w:rPr>
          <w:rFonts w:ascii="Times New Roman" w:hAnsi="Times New Roman" w:cs="Times New Roman"/>
          <w:sz w:val="28"/>
          <w:szCs w:val="28"/>
          <w:lang w:val="en-US"/>
        </w:rPr>
        <w:t>Mord</w:t>
      </w:r>
      <w:r w:rsidRPr="002B257A">
        <w:rPr>
          <w:rFonts w:ascii="Times New Roman" w:hAnsi="Times New Roman" w:cs="Times New Roman"/>
          <w:sz w:val="28"/>
          <w:szCs w:val="28"/>
        </w:rPr>
        <w:t>(</w:t>
      </w:r>
      <w:r w:rsidRPr="00A52658">
        <w:rPr>
          <w:rFonts w:ascii="Times New Roman" w:hAnsi="Times New Roman" w:cs="Times New Roman"/>
          <w:sz w:val="28"/>
          <w:szCs w:val="28"/>
          <w:lang w:val="en-US"/>
        </w:rPr>
        <w:t>S</w:t>
      </w:r>
      <w:r w:rsidRPr="002B257A">
        <w:rPr>
          <w:rFonts w:ascii="Times New Roman" w:hAnsi="Times New Roman" w:cs="Times New Roman"/>
          <w:sz w:val="28"/>
          <w:szCs w:val="28"/>
        </w:rPr>
        <w:t>)/</w:t>
      </w:r>
      <w:r w:rsidRPr="00A52658">
        <w:rPr>
          <w:rFonts w:ascii="Times New Roman" w:hAnsi="Times New Roman" w:cs="Times New Roman"/>
          <w:sz w:val="28"/>
          <w:szCs w:val="28"/>
          <w:lang w:val="en-US"/>
        </w:rPr>
        <w:t>Pord</w:t>
      </w:r>
      <w:r w:rsidRPr="002B257A">
        <w:rPr>
          <w:rFonts w:ascii="Times New Roman" w:hAnsi="Times New Roman" w:cs="Times New Roman"/>
          <w:sz w:val="28"/>
          <w:szCs w:val="28"/>
        </w:rPr>
        <w:t>(</w:t>
      </w:r>
      <w:r w:rsidRPr="00A52658">
        <w:rPr>
          <w:rFonts w:ascii="Times New Roman" w:hAnsi="Times New Roman" w:cs="Times New Roman"/>
          <w:sz w:val="28"/>
          <w:szCs w:val="28"/>
          <w:lang w:val="en-US"/>
        </w:rPr>
        <w:t>S</w:t>
      </w:r>
      <w:r w:rsidRPr="002B257A">
        <w:rPr>
          <w:rFonts w:ascii="Times New Roman" w:hAnsi="Times New Roman" w:cs="Times New Roman"/>
          <w:sz w:val="28"/>
          <w:szCs w:val="28"/>
        </w:rPr>
        <w:t>)</w:t>
      </w:r>
      <w:r w:rsidR="00A01D8F" w:rsidRPr="002B257A">
        <w:rPr>
          <w:rFonts w:ascii="Times New Roman" w:hAnsi="Times New Roman" w:cs="Times New Roman"/>
          <w:sz w:val="28"/>
          <w:szCs w:val="28"/>
        </w:rPr>
        <w:t xml:space="preserve">    </w:t>
      </w:r>
      <w:r w:rsidR="003519FA" w:rsidRPr="002B257A">
        <w:rPr>
          <w:rFonts w:ascii="Times New Roman" w:hAnsi="Times New Roman" w:cs="Times New Roman"/>
          <w:sz w:val="28"/>
          <w:szCs w:val="28"/>
        </w:rPr>
        <w:t xml:space="preserve">                    </w:t>
      </w:r>
      <w:r w:rsidR="00A01D8F" w:rsidRPr="002B257A">
        <w:rPr>
          <w:rFonts w:ascii="Times New Roman" w:hAnsi="Times New Roman" w:cs="Times New Roman"/>
          <w:sz w:val="28"/>
          <w:szCs w:val="28"/>
        </w:rPr>
        <w:t xml:space="preserve">                    (5)</w:t>
      </w:r>
    </w:p>
    <w:p w:rsidR="00A01D8F" w:rsidRPr="002B257A" w:rsidRDefault="00A01D8F" w:rsidP="00F47BFD">
      <w:pPr>
        <w:spacing w:line="360" w:lineRule="auto"/>
        <w:ind w:firstLine="567"/>
        <w:jc w:val="both"/>
        <w:rPr>
          <w:rFonts w:ascii="Times New Roman" w:hAnsi="Times New Roman" w:cs="Times New Roman"/>
          <w:sz w:val="28"/>
          <w:szCs w:val="28"/>
        </w:rPr>
      </w:pP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Mord</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величина ординарной деятельности,</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lang w:val="en-US"/>
        </w:rPr>
        <w:t>Pord</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ординарный потенциал.</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Эти показатели, в свою очередь, определяются на основе параметров фондовой сети по следующим формулам:</w:t>
      </w:r>
    </w:p>
    <w:p w:rsidR="00A01D8F" w:rsidRPr="00A52658" w:rsidRDefault="00A01D8F" w:rsidP="00F47BFD">
      <w:pPr>
        <w:spacing w:line="360" w:lineRule="auto"/>
        <w:ind w:firstLine="567"/>
        <w:jc w:val="both"/>
        <w:rPr>
          <w:rFonts w:ascii="Times New Roman" w:hAnsi="Times New Roman" w:cs="Times New Roman"/>
          <w:sz w:val="28"/>
          <w:szCs w:val="28"/>
        </w:rPr>
      </w:pPr>
    </w:p>
    <w:p w:rsidR="00B91B4E" w:rsidRPr="00A52658" w:rsidRDefault="00B91B4E" w:rsidP="003519FA">
      <w:pPr>
        <w:spacing w:line="360" w:lineRule="auto"/>
        <w:ind w:firstLine="567"/>
        <w:jc w:val="right"/>
        <w:rPr>
          <w:rFonts w:ascii="Times New Roman" w:hAnsi="Times New Roman" w:cs="Times New Roman"/>
          <w:sz w:val="28"/>
          <w:szCs w:val="28"/>
          <w:lang w:val="en-US"/>
        </w:rPr>
      </w:pPr>
      <w:r w:rsidRPr="00A52658">
        <w:rPr>
          <w:rFonts w:ascii="Times New Roman" w:hAnsi="Times New Roman" w:cs="Times New Roman"/>
          <w:sz w:val="28"/>
          <w:szCs w:val="28"/>
          <w:lang w:val="en-US"/>
        </w:rPr>
        <w:t xml:space="preserve">Mord(S) = </w:t>
      </w:r>
      <w:proofErr w:type="gramStart"/>
      <w:r w:rsidRPr="00A52658">
        <w:rPr>
          <w:rFonts w:ascii="Times New Roman" w:hAnsi="Times New Roman" w:cs="Times New Roman"/>
          <w:sz w:val="28"/>
          <w:szCs w:val="28"/>
          <w:lang w:val="en-US"/>
        </w:rPr>
        <w:t>min{</w:t>
      </w:r>
      <w:proofErr w:type="gramEnd"/>
      <w:r w:rsidRPr="00A52658">
        <w:rPr>
          <w:rFonts w:ascii="Times New Roman" w:hAnsi="Times New Roman" w:cs="Times New Roman"/>
          <w:sz w:val="28"/>
          <w:szCs w:val="28"/>
          <w:lang w:val="en-US"/>
        </w:rPr>
        <w:t>M(E~A); M(A~K); M(K~B); M(B~E)}</w:t>
      </w:r>
      <w:r w:rsidR="00A01D8F" w:rsidRPr="00A52658">
        <w:rPr>
          <w:rFonts w:ascii="Times New Roman" w:hAnsi="Times New Roman" w:cs="Times New Roman"/>
          <w:sz w:val="28"/>
          <w:szCs w:val="28"/>
          <w:lang w:val="en-US"/>
        </w:rPr>
        <w:t xml:space="preserve"> </w:t>
      </w:r>
      <w:r w:rsidR="003519FA" w:rsidRPr="00B61E44">
        <w:rPr>
          <w:rFonts w:ascii="Times New Roman" w:hAnsi="Times New Roman" w:cs="Times New Roman"/>
          <w:sz w:val="28"/>
          <w:szCs w:val="28"/>
          <w:lang w:val="en-US"/>
        </w:rPr>
        <w:t xml:space="preserve">            </w:t>
      </w:r>
      <w:r w:rsidR="00A01D8F" w:rsidRPr="00A52658">
        <w:rPr>
          <w:rFonts w:ascii="Times New Roman" w:hAnsi="Times New Roman" w:cs="Times New Roman"/>
          <w:sz w:val="28"/>
          <w:szCs w:val="28"/>
          <w:lang w:val="en-US"/>
        </w:rPr>
        <w:t xml:space="preserve">  (6</w:t>
      </w:r>
      <w:r w:rsidR="00E902F0" w:rsidRPr="00A52658">
        <w:rPr>
          <w:rFonts w:ascii="Times New Roman" w:hAnsi="Times New Roman" w:cs="Times New Roman"/>
          <w:sz w:val="28"/>
          <w:szCs w:val="28"/>
          <w:lang w:val="en-US"/>
        </w:rPr>
        <w:t>)</w:t>
      </w:r>
    </w:p>
    <w:p w:rsidR="00A01D8F" w:rsidRPr="00A52658" w:rsidRDefault="00A01D8F" w:rsidP="00F47BFD">
      <w:pPr>
        <w:spacing w:line="360" w:lineRule="auto"/>
        <w:ind w:firstLine="567"/>
        <w:jc w:val="both"/>
        <w:rPr>
          <w:rFonts w:ascii="Times New Roman" w:hAnsi="Times New Roman" w:cs="Times New Roman"/>
          <w:sz w:val="28"/>
          <w:szCs w:val="28"/>
          <w:lang w:val="en-US"/>
        </w:rPr>
      </w:pP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 модуль внутрисетевого притока «Поставки покупателям»,</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A</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модуль внутрисетевого притока «Поступления от покупат</w:t>
      </w:r>
      <w:r w:rsidRPr="00A52658">
        <w:rPr>
          <w:rFonts w:ascii="Times New Roman" w:hAnsi="Times New Roman" w:cs="Times New Roman"/>
          <w:sz w:val="28"/>
          <w:szCs w:val="28"/>
        </w:rPr>
        <w:t>е</w:t>
      </w:r>
      <w:r w:rsidRPr="00A52658">
        <w:rPr>
          <w:rFonts w:ascii="Times New Roman" w:hAnsi="Times New Roman" w:cs="Times New Roman"/>
          <w:sz w:val="28"/>
          <w:szCs w:val="28"/>
        </w:rPr>
        <w:t>лей»,</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K</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модуль внутрисетевого притока «Оплата производственных ресурсов»,</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lastRenderedPageBreak/>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B</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модуль внутрисетевого притока «Поступление произво</w:t>
      </w:r>
      <w:r w:rsidRPr="00A52658">
        <w:rPr>
          <w:rFonts w:ascii="Times New Roman" w:hAnsi="Times New Roman" w:cs="Times New Roman"/>
          <w:sz w:val="28"/>
          <w:szCs w:val="28"/>
        </w:rPr>
        <w:t>д</w:t>
      </w:r>
      <w:r w:rsidRPr="00A52658">
        <w:rPr>
          <w:rFonts w:ascii="Times New Roman" w:hAnsi="Times New Roman" w:cs="Times New Roman"/>
          <w:sz w:val="28"/>
          <w:szCs w:val="28"/>
        </w:rPr>
        <w:t>ственных ресурсов».</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Ординарный потенциал фондовой сети учитывает общую величину а</w:t>
      </w:r>
      <w:r w:rsidRPr="00A52658">
        <w:rPr>
          <w:rFonts w:ascii="Times New Roman" w:hAnsi="Times New Roman" w:cs="Times New Roman"/>
          <w:sz w:val="28"/>
          <w:szCs w:val="28"/>
        </w:rPr>
        <w:t>к</w:t>
      </w:r>
      <w:r w:rsidRPr="00A52658">
        <w:rPr>
          <w:rFonts w:ascii="Times New Roman" w:hAnsi="Times New Roman" w:cs="Times New Roman"/>
          <w:sz w:val="28"/>
          <w:szCs w:val="28"/>
        </w:rPr>
        <w:t>тивов, созданных, привлеченных извне и накопленных корпорацией в иссл</w:t>
      </w:r>
      <w:r w:rsidRPr="00A52658">
        <w:rPr>
          <w:rFonts w:ascii="Times New Roman" w:hAnsi="Times New Roman" w:cs="Times New Roman"/>
          <w:sz w:val="28"/>
          <w:szCs w:val="28"/>
        </w:rPr>
        <w:t>е</w:t>
      </w:r>
      <w:r w:rsidRPr="00A52658">
        <w:rPr>
          <w:rFonts w:ascii="Times New Roman" w:hAnsi="Times New Roman" w:cs="Times New Roman"/>
          <w:sz w:val="28"/>
          <w:szCs w:val="28"/>
        </w:rPr>
        <w:t>дуемом периоде. Для его определения применяется формула:</w:t>
      </w:r>
    </w:p>
    <w:p w:rsidR="00BC5922" w:rsidRPr="00A52658" w:rsidRDefault="00BC5922" w:rsidP="00F47BFD">
      <w:pPr>
        <w:spacing w:line="360" w:lineRule="auto"/>
        <w:ind w:firstLine="567"/>
        <w:jc w:val="both"/>
        <w:rPr>
          <w:rFonts w:ascii="Times New Roman" w:hAnsi="Times New Roman" w:cs="Times New Roman"/>
          <w:sz w:val="28"/>
          <w:szCs w:val="28"/>
        </w:rPr>
      </w:pPr>
    </w:p>
    <w:p w:rsidR="00B91B4E" w:rsidRPr="00AB26B3" w:rsidRDefault="00B91B4E" w:rsidP="00B61E44">
      <w:pPr>
        <w:spacing w:line="360" w:lineRule="auto"/>
        <w:ind w:firstLine="567"/>
        <w:jc w:val="right"/>
        <w:rPr>
          <w:rFonts w:ascii="Times New Roman" w:hAnsi="Times New Roman" w:cs="Times New Roman"/>
          <w:sz w:val="28"/>
          <w:szCs w:val="28"/>
          <w:lang w:val="en-US"/>
        </w:rPr>
      </w:pPr>
      <w:r w:rsidRPr="00A52658">
        <w:rPr>
          <w:rFonts w:ascii="Times New Roman" w:hAnsi="Times New Roman" w:cs="Times New Roman"/>
          <w:sz w:val="28"/>
          <w:szCs w:val="28"/>
          <w:lang w:val="en-US"/>
        </w:rPr>
        <w:t>Pord</w:t>
      </w:r>
      <w:r w:rsidRPr="00AB26B3">
        <w:rPr>
          <w:rFonts w:ascii="Times New Roman" w:hAnsi="Times New Roman" w:cs="Times New Roman"/>
          <w:sz w:val="28"/>
          <w:szCs w:val="28"/>
          <w:lang w:val="en-US"/>
        </w:rPr>
        <w:t>(</w:t>
      </w:r>
      <w:r w:rsidRPr="00A52658">
        <w:rPr>
          <w:rFonts w:ascii="Times New Roman" w:hAnsi="Times New Roman" w:cs="Times New Roman"/>
          <w:sz w:val="28"/>
          <w:szCs w:val="28"/>
          <w:lang w:val="en-US"/>
        </w:rPr>
        <w:t>S</w:t>
      </w:r>
      <w:r w:rsidRPr="00AB26B3">
        <w:rPr>
          <w:rFonts w:ascii="Times New Roman" w:hAnsi="Times New Roman" w:cs="Times New Roman"/>
          <w:sz w:val="28"/>
          <w:szCs w:val="28"/>
          <w:lang w:val="en-US"/>
        </w:rPr>
        <w:t xml:space="preserve">) = </w:t>
      </w:r>
      <w:r w:rsidRPr="00A52658">
        <w:rPr>
          <w:rFonts w:ascii="Times New Roman" w:hAnsi="Times New Roman" w:cs="Times New Roman"/>
          <w:sz w:val="28"/>
          <w:szCs w:val="28"/>
          <w:lang w:val="en-US"/>
        </w:rPr>
        <w:t>Rz</w:t>
      </w:r>
      <w:r w:rsidRPr="00AB26B3">
        <w:rPr>
          <w:rFonts w:ascii="Times New Roman" w:hAnsi="Times New Roman" w:cs="Times New Roman"/>
          <w:sz w:val="28"/>
          <w:szCs w:val="28"/>
          <w:lang w:val="en-US"/>
        </w:rPr>
        <w:t>[</w:t>
      </w:r>
      <w:r w:rsidRPr="00A52658">
        <w:rPr>
          <w:rFonts w:ascii="Times New Roman" w:hAnsi="Times New Roman" w:cs="Times New Roman"/>
          <w:sz w:val="28"/>
          <w:szCs w:val="28"/>
          <w:lang w:val="en-US"/>
        </w:rPr>
        <w:t>S</w:t>
      </w:r>
      <w:r w:rsidRPr="00AB26B3">
        <w:rPr>
          <w:rFonts w:ascii="Times New Roman" w:hAnsi="Times New Roman" w:cs="Times New Roman"/>
          <w:sz w:val="28"/>
          <w:szCs w:val="28"/>
          <w:lang w:val="en-US"/>
        </w:rPr>
        <w:t xml:space="preserve">] + </w:t>
      </w:r>
      <w:proofErr w:type="gramStart"/>
      <w:r w:rsidRPr="00A52658">
        <w:rPr>
          <w:rFonts w:ascii="Times New Roman" w:hAnsi="Times New Roman" w:cs="Times New Roman"/>
          <w:sz w:val="28"/>
          <w:szCs w:val="28"/>
          <w:lang w:val="en-US"/>
        </w:rPr>
        <w:t>M</w:t>
      </w:r>
      <w:r w:rsidRPr="00AB26B3">
        <w:rPr>
          <w:rFonts w:ascii="Times New Roman" w:hAnsi="Times New Roman" w:cs="Times New Roman"/>
          <w:sz w:val="28"/>
          <w:szCs w:val="28"/>
          <w:lang w:val="en-US"/>
        </w:rPr>
        <w:t>(</w:t>
      </w:r>
      <w:proofErr w:type="gramEnd"/>
      <w:r w:rsidRPr="00A52658">
        <w:rPr>
          <w:rFonts w:ascii="Times New Roman" w:hAnsi="Times New Roman" w:cs="Times New Roman"/>
          <w:sz w:val="28"/>
          <w:szCs w:val="28"/>
          <w:lang w:val="en-US"/>
        </w:rPr>
        <w:t>U</w:t>
      </w:r>
      <w:r w:rsidRPr="00AB26B3">
        <w:rPr>
          <w:rFonts w:ascii="Times New Roman" w:hAnsi="Times New Roman" w:cs="Times New Roman"/>
          <w:sz w:val="28"/>
          <w:szCs w:val="28"/>
          <w:lang w:val="en-US"/>
        </w:rPr>
        <w:t>~</w:t>
      </w:r>
      <w:r w:rsidRPr="00A52658">
        <w:rPr>
          <w:rFonts w:ascii="Times New Roman" w:hAnsi="Times New Roman" w:cs="Times New Roman"/>
          <w:sz w:val="28"/>
          <w:szCs w:val="28"/>
          <w:lang w:val="en-US"/>
        </w:rPr>
        <w:t>S</w:t>
      </w:r>
      <w:r w:rsidRPr="00AB26B3">
        <w:rPr>
          <w:rFonts w:ascii="Times New Roman" w:hAnsi="Times New Roman" w:cs="Times New Roman"/>
          <w:sz w:val="28"/>
          <w:szCs w:val="28"/>
          <w:lang w:val="en-US"/>
        </w:rPr>
        <w:t xml:space="preserve">) + </w:t>
      </w:r>
      <w:r w:rsidRPr="00A52658">
        <w:rPr>
          <w:rFonts w:ascii="Times New Roman" w:hAnsi="Times New Roman" w:cs="Times New Roman"/>
          <w:sz w:val="28"/>
          <w:szCs w:val="28"/>
          <w:lang w:val="en-US"/>
        </w:rPr>
        <w:t>Mord</w:t>
      </w:r>
      <w:r w:rsidRPr="00AB26B3">
        <w:rPr>
          <w:rFonts w:ascii="Times New Roman" w:hAnsi="Times New Roman" w:cs="Times New Roman"/>
          <w:sz w:val="28"/>
          <w:szCs w:val="28"/>
          <w:lang w:val="en-US"/>
        </w:rPr>
        <w:t>(</w:t>
      </w:r>
      <w:r w:rsidRPr="00A52658">
        <w:rPr>
          <w:rFonts w:ascii="Times New Roman" w:hAnsi="Times New Roman" w:cs="Times New Roman"/>
          <w:sz w:val="28"/>
          <w:szCs w:val="28"/>
          <w:lang w:val="en-US"/>
        </w:rPr>
        <w:t>S</w:t>
      </w:r>
      <w:r w:rsidRPr="00AB26B3">
        <w:rPr>
          <w:rFonts w:ascii="Times New Roman" w:hAnsi="Times New Roman" w:cs="Times New Roman"/>
          <w:sz w:val="28"/>
          <w:szCs w:val="28"/>
          <w:lang w:val="en-US"/>
        </w:rPr>
        <w:t>)</w:t>
      </w:r>
      <w:r w:rsidR="00BC5922" w:rsidRPr="00AB26B3">
        <w:rPr>
          <w:rFonts w:ascii="Times New Roman" w:hAnsi="Times New Roman" w:cs="Times New Roman"/>
          <w:sz w:val="28"/>
          <w:szCs w:val="28"/>
          <w:lang w:val="en-US"/>
        </w:rPr>
        <w:t xml:space="preserve">    </w:t>
      </w:r>
      <w:r w:rsidR="00B61E44" w:rsidRPr="00AB26B3">
        <w:rPr>
          <w:rFonts w:ascii="Times New Roman" w:hAnsi="Times New Roman" w:cs="Times New Roman"/>
          <w:sz w:val="28"/>
          <w:szCs w:val="28"/>
          <w:lang w:val="en-US"/>
        </w:rPr>
        <w:t xml:space="preserve">             </w:t>
      </w:r>
      <w:r w:rsidR="00BC5922" w:rsidRPr="00AB26B3">
        <w:rPr>
          <w:rFonts w:ascii="Times New Roman" w:hAnsi="Times New Roman" w:cs="Times New Roman"/>
          <w:sz w:val="28"/>
          <w:szCs w:val="28"/>
          <w:lang w:val="en-US"/>
        </w:rPr>
        <w:t xml:space="preserve">               (7</w:t>
      </w:r>
      <w:r w:rsidR="00E902F0" w:rsidRPr="00AB26B3">
        <w:rPr>
          <w:rFonts w:ascii="Times New Roman" w:hAnsi="Times New Roman" w:cs="Times New Roman"/>
          <w:sz w:val="28"/>
          <w:szCs w:val="28"/>
          <w:lang w:val="en-US"/>
        </w:rPr>
        <w:t>)</w:t>
      </w:r>
    </w:p>
    <w:p w:rsidR="00BC5922" w:rsidRPr="00AB26B3" w:rsidRDefault="00BC5922" w:rsidP="00F47BFD">
      <w:pPr>
        <w:spacing w:line="360" w:lineRule="auto"/>
        <w:ind w:firstLine="567"/>
        <w:jc w:val="both"/>
        <w:rPr>
          <w:rFonts w:ascii="Times New Roman" w:hAnsi="Times New Roman" w:cs="Times New Roman"/>
          <w:sz w:val="28"/>
          <w:szCs w:val="28"/>
          <w:lang w:val="en-US"/>
        </w:rPr>
      </w:pP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стоимость активов корпорации на начало исследуемого п</w:t>
      </w:r>
      <w:r w:rsidRPr="00A52658">
        <w:rPr>
          <w:rFonts w:ascii="Times New Roman" w:hAnsi="Times New Roman" w:cs="Times New Roman"/>
          <w:sz w:val="28"/>
          <w:szCs w:val="28"/>
        </w:rPr>
        <w:t>е</w:t>
      </w:r>
      <w:r w:rsidRPr="00A52658">
        <w:rPr>
          <w:rFonts w:ascii="Times New Roman" w:hAnsi="Times New Roman" w:cs="Times New Roman"/>
          <w:sz w:val="28"/>
          <w:szCs w:val="28"/>
        </w:rPr>
        <w:t>риода,</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U</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общий модуль внешних притоков.</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Стоимость активов корпорации на начало исследуемого периода опр</w:t>
      </w:r>
      <w:r w:rsidRPr="00A52658">
        <w:rPr>
          <w:rFonts w:ascii="Times New Roman" w:hAnsi="Times New Roman" w:cs="Times New Roman"/>
          <w:sz w:val="28"/>
          <w:szCs w:val="28"/>
        </w:rPr>
        <w:t>е</w:t>
      </w:r>
      <w:r w:rsidRPr="00A52658">
        <w:rPr>
          <w:rFonts w:ascii="Times New Roman" w:hAnsi="Times New Roman" w:cs="Times New Roman"/>
          <w:sz w:val="28"/>
          <w:szCs w:val="28"/>
        </w:rPr>
        <w:t>деляется суммированием их запасов в каждой из фаз финансового оборота:</w:t>
      </w:r>
    </w:p>
    <w:p w:rsidR="00304AA6" w:rsidRPr="00A52658" w:rsidRDefault="00304AA6" w:rsidP="00F47BFD">
      <w:pPr>
        <w:spacing w:line="360" w:lineRule="auto"/>
        <w:ind w:firstLine="567"/>
        <w:jc w:val="both"/>
        <w:rPr>
          <w:rFonts w:ascii="Times New Roman" w:hAnsi="Times New Roman" w:cs="Times New Roman"/>
          <w:sz w:val="28"/>
          <w:szCs w:val="28"/>
        </w:rPr>
      </w:pPr>
    </w:p>
    <w:p w:rsidR="00B91B4E" w:rsidRPr="00A52658" w:rsidRDefault="00B91B4E" w:rsidP="00B61E44">
      <w:pPr>
        <w:spacing w:line="360" w:lineRule="auto"/>
        <w:ind w:firstLine="567"/>
        <w:jc w:val="right"/>
        <w:rPr>
          <w:rFonts w:ascii="Times New Roman" w:hAnsi="Times New Roman" w:cs="Times New Roman"/>
          <w:sz w:val="28"/>
          <w:szCs w:val="28"/>
          <w:lang w:val="en-US"/>
        </w:rPr>
      </w:pPr>
      <w:r w:rsidRPr="00A52658">
        <w:rPr>
          <w:rFonts w:ascii="Times New Roman" w:hAnsi="Times New Roman" w:cs="Times New Roman"/>
          <w:sz w:val="28"/>
          <w:szCs w:val="28"/>
          <w:lang w:val="en-US"/>
        </w:rPr>
        <w:t xml:space="preserve">Rz[S] = </w:t>
      </w:r>
      <w:proofErr w:type="gramStart"/>
      <w:r w:rsidRPr="00A52658">
        <w:rPr>
          <w:rFonts w:ascii="Times New Roman" w:hAnsi="Times New Roman" w:cs="Times New Roman"/>
          <w:sz w:val="28"/>
          <w:szCs w:val="28"/>
          <w:lang w:val="en-US"/>
        </w:rPr>
        <w:t>Rz[</w:t>
      </w:r>
      <w:proofErr w:type="gramEnd"/>
      <w:r w:rsidRPr="00A52658">
        <w:rPr>
          <w:rFonts w:ascii="Times New Roman" w:hAnsi="Times New Roman" w:cs="Times New Roman"/>
          <w:sz w:val="28"/>
          <w:szCs w:val="28"/>
          <w:lang w:val="en-US"/>
        </w:rPr>
        <w:t>E] + Rz[A] + Rz[K] + Rz[B]</w:t>
      </w:r>
      <w:r w:rsidR="00304AA6" w:rsidRPr="00A52658">
        <w:rPr>
          <w:rFonts w:ascii="Times New Roman" w:hAnsi="Times New Roman" w:cs="Times New Roman"/>
          <w:sz w:val="28"/>
          <w:szCs w:val="28"/>
          <w:lang w:val="en-US"/>
        </w:rPr>
        <w:t xml:space="preserve">        </w:t>
      </w:r>
      <w:r w:rsidR="00B61E44" w:rsidRPr="00B61E44">
        <w:rPr>
          <w:rFonts w:ascii="Times New Roman" w:hAnsi="Times New Roman" w:cs="Times New Roman"/>
          <w:sz w:val="28"/>
          <w:szCs w:val="28"/>
          <w:lang w:val="en-US"/>
        </w:rPr>
        <w:t xml:space="preserve">           </w:t>
      </w:r>
      <w:r w:rsidR="00304AA6" w:rsidRPr="00A52658">
        <w:rPr>
          <w:rFonts w:ascii="Times New Roman" w:hAnsi="Times New Roman" w:cs="Times New Roman"/>
          <w:sz w:val="28"/>
          <w:szCs w:val="28"/>
          <w:lang w:val="en-US"/>
        </w:rPr>
        <w:t xml:space="preserve">              (8</w:t>
      </w:r>
      <w:r w:rsidR="00E902F0" w:rsidRPr="00A52658">
        <w:rPr>
          <w:rFonts w:ascii="Times New Roman" w:hAnsi="Times New Roman" w:cs="Times New Roman"/>
          <w:sz w:val="28"/>
          <w:szCs w:val="28"/>
          <w:lang w:val="en-US"/>
        </w:rPr>
        <w:t>)</w:t>
      </w:r>
    </w:p>
    <w:p w:rsidR="00304AA6" w:rsidRPr="00A52658" w:rsidRDefault="00304AA6" w:rsidP="00F47BFD">
      <w:pPr>
        <w:spacing w:line="360" w:lineRule="auto"/>
        <w:ind w:firstLine="567"/>
        <w:jc w:val="both"/>
        <w:rPr>
          <w:rFonts w:ascii="Times New Roman" w:hAnsi="Times New Roman" w:cs="Times New Roman"/>
          <w:sz w:val="28"/>
          <w:szCs w:val="28"/>
          <w:lang w:val="en-US"/>
        </w:rPr>
      </w:pP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запасы производственных активов на начало исследуемого периода,</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A</w:t>
      </w:r>
      <w:r w:rsidRPr="00A52658">
        <w:rPr>
          <w:rFonts w:ascii="Times New Roman" w:hAnsi="Times New Roman" w:cs="Times New Roman"/>
          <w:sz w:val="28"/>
          <w:szCs w:val="28"/>
        </w:rPr>
        <w:t>] – запасы дебиторской задолженности покупателей и заказчиков  на начало исследуемого периода,</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запасы финансовых активов на начало исследуемого периода,</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запасы дебиторской задолженности поставщиков и подрядчиков  на начало исследуемого периода.</w:t>
      </w: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Общий модуль внешних притоков определяется суммированием мод</w:t>
      </w:r>
      <w:r w:rsidRPr="00A52658">
        <w:rPr>
          <w:rFonts w:ascii="Times New Roman" w:hAnsi="Times New Roman" w:cs="Times New Roman"/>
          <w:sz w:val="28"/>
          <w:szCs w:val="28"/>
        </w:rPr>
        <w:t>у</w:t>
      </w:r>
      <w:r w:rsidRPr="00A52658">
        <w:rPr>
          <w:rFonts w:ascii="Times New Roman" w:hAnsi="Times New Roman" w:cs="Times New Roman"/>
          <w:sz w:val="28"/>
          <w:szCs w:val="28"/>
        </w:rPr>
        <w:t>лей всех внешних притоков фондовой сети:</w:t>
      </w:r>
    </w:p>
    <w:p w:rsidR="00304AA6" w:rsidRPr="00A52658" w:rsidRDefault="00304AA6" w:rsidP="00F47BFD">
      <w:pPr>
        <w:spacing w:line="360" w:lineRule="auto"/>
        <w:ind w:firstLine="567"/>
        <w:jc w:val="both"/>
        <w:rPr>
          <w:rFonts w:ascii="Times New Roman" w:hAnsi="Times New Roman" w:cs="Times New Roman"/>
          <w:sz w:val="28"/>
          <w:szCs w:val="28"/>
        </w:rPr>
      </w:pPr>
    </w:p>
    <w:p w:rsidR="00B91B4E" w:rsidRPr="00A52658" w:rsidRDefault="00B91B4E" w:rsidP="00B61E44">
      <w:pPr>
        <w:spacing w:line="360" w:lineRule="auto"/>
        <w:jc w:val="right"/>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U</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(1~</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(1~</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(2~</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(1~</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(1~</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xml:space="preserve">) +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(2~</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w:t>
      </w:r>
      <w:r w:rsidR="00E902F0" w:rsidRPr="00A52658">
        <w:rPr>
          <w:rFonts w:ascii="Times New Roman" w:hAnsi="Times New Roman" w:cs="Times New Roman"/>
          <w:sz w:val="28"/>
          <w:szCs w:val="28"/>
        </w:rPr>
        <w:t xml:space="preserve">  </w:t>
      </w:r>
      <w:r w:rsidR="00B61E44">
        <w:rPr>
          <w:rFonts w:ascii="Times New Roman" w:hAnsi="Times New Roman" w:cs="Times New Roman"/>
          <w:sz w:val="28"/>
          <w:szCs w:val="28"/>
        </w:rPr>
        <w:t xml:space="preserve">     </w:t>
      </w:r>
      <w:r w:rsidR="00E902F0" w:rsidRPr="00A52658">
        <w:rPr>
          <w:rFonts w:ascii="Times New Roman" w:hAnsi="Times New Roman" w:cs="Times New Roman"/>
          <w:sz w:val="28"/>
          <w:szCs w:val="28"/>
        </w:rPr>
        <w:t xml:space="preserve">  </w:t>
      </w:r>
      <w:r w:rsidR="00304AA6" w:rsidRPr="00A52658">
        <w:rPr>
          <w:rFonts w:ascii="Times New Roman" w:hAnsi="Times New Roman" w:cs="Times New Roman"/>
          <w:sz w:val="28"/>
          <w:szCs w:val="28"/>
        </w:rPr>
        <w:t>(9</w:t>
      </w:r>
      <w:r w:rsidR="00E902F0" w:rsidRPr="00A52658">
        <w:rPr>
          <w:rFonts w:ascii="Times New Roman" w:hAnsi="Times New Roman" w:cs="Times New Roman"/>
          <w:sz w:val="28"/>
          <w:szCs w:val="28"/>
        </w:rPr>
        <w:t>)</w:t>
      </w:r>
    </w:p>
    <w:p w:rsidR="00304AA6" w:rsidRPr="00A52658" w:rsidRDefault="00304AA6" w:rsidP="00F47BFD">
      <w:pPr>
        <w:spacing w:line="360" w:lineRule="auto"/>
        <w:ind w:firstLine="567"/>
        <w:jc w:val="both"/>
        <w:rPr>
          <w:rFonts w:ascii="Times New Roman" w:hAnsi="Times New Roman" w:cs="Times New Roman"/>
          <w:sz w:val="28"/>
          <w:szCs w:val="28"/>
        </w:rPr>
      </w:pPr>
    </w:p>
    <w:p w:rsidR="00B91B4E" w:rsidRPr="00A52658" w:rsidRDefault="00B91B4E"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где </w:t>
      </w:r>
      <w:r w:rsidRPr="00A52658">
        <w:rPr>
          <w:rFonts w:ascii="Times New Roman" w:hAnsi="Times New Roman" w:cs="Times New Roman"/>
          <w:sz w:val="28"/>
          <w:szCs w:val="28"/>
          <w:lang w:val="en-US"/>
        </w:rPr>
        <w:t>M</w:t>
      </w:r>
      <w:r w:rsidRPr="00A52658">
        <w:rPr>
          <w:rFonts w:ascii="Times New Roman" w:hAnsi="Times New Roman" w:cs="Times New Roman"/>
          <w:sz w:val="28"/>
          <w:szCs w:val="28"/>
        </w:rPr>
        <w:t>(1~</w:t>
      </w:r>
      <w:r w:rsidRPr="00A52658">
        <w:rPr>
          <w:rFonts w:ascii="Times New Roman" w:hAnsi="Times New Roman" w:cs="Times New Roman"/>
          <w:sz w:val="28"/>
          <w:szCs w:val="28"/>
          <w:lang w:val="en-US"/>
        </w:rPr>
        <w:t>E</w:t>
      </w:r>
      <w:r w:rsidRPr="00A52658">
        <w:rPr>
          <w:rFonts w:ascii="Times New Roman" w:hAnsi="Times New Roman" w:cs="Times New Roman"/>
          <w:sz w:val="28"/>
          <w:szCs w:val="28"/>
        </w:rPr>
        <w:t>) - модуль внешнего притока «Дооценка активов»,</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rPr>
        <w:t>1~</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 модуль внешнего притока «Капитализация прибыли»,</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lastRenderedPageBreak/>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rPr>
        <w:t>2~</w:t>
      </w:r>
      <w:r w:rsidRPr="00A52658">
        <w:rPr>
          <w:rFonts w:ascii="Times New Roman" w:hAnsi="Times New Roman" w:cs="Times New Roman"/>
          <w:sz w:val="28"/>
          <w:szCs w:val="28"/>
          <w:lang w:val="en-US"/>
        </w:rPr>
        <w:t>A</w:t>
      </w:r>
      <w:r w:rsidRPr="00A52658">
        <w:rPr>
          <w:rFonts w:ascii="Times New Roman" w:hAnsi="Times New Roman" w:cs="Times New Roman"/>
          <w:sz w:val="28"/>
          <w:szCs w:val="28"/>
        </w:rPr>
        <w:t>) - модуль внешнего притока «Авансы покупателей»</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rPr>
        <w:t>1~</w:t>
      </w:r>
      <w:r w:rsidRPr="00A52658">
        <w:rPr>
          <w:rFonts w:ascii="Times New Roman" w:hAnsi="Times New Roman" w:cs="Times New Roman"/>
          <w:sz w:val="28"/>
          <w:szCs w:val="28"/>
          <w:lang w:val="en-US"/>
        </w:rPr>
        <w:t>K</w:t>
      </w:r>
      <w:r w:rsidRPr="00A52658">
        <w:rPr>
          <w:rFonts w:ascii="Times New Roman" w:hAnsi="Times New Roman" w:cs="Times New Roman"/>
          <w:sz w:val="28"/>
          <w:szCs w:val="28"/>
        </w:rPr>
        <w:t>) - модуль внешнего притока «Привлечение финансовых займов»,</w:t>
      </w:r>
    </w:p>
    <w:p w:rsidR="00B91B4E"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rPr>
        <w:t>1~</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модуль внешнего притока «Привлечение прочих собственных источников»,</w:t>
      </w:r>
    </w:p>
    <w:p w:rsidR="004F6FEF" w:rsidRPr="00A52658" w:rsidRDefault="00B91B4E" w:rsidP="00F47BFD">
      <w:pPr>
        <w:spacing w:line="360" w:lineRule="auto"/>
        <w:ind w:firstLine="567"/>
        <w:jc w:val="both"/>
        <w:rPr>
          <w:rFonts w:ascii="Times New Roman" w:hAnsi="Times New Roman" w:cs="Times New Roman"/>
          <w:sz w:val="28"/>
          <w:szCs w:val="28"/>
        </w:rPr>
      </w:pP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rPr>
        <w:t>2~</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 - модуль внешнего притока «Привлечение нефинансовых за</w:t>
      </w:r>
      <w:r w:rsidRPr="00A52658">
        <w:rPr>
          <w:rFonts w:ascii="Times New Roman" w:hAnsi="Times New Roman" w:cs="Times New Roman"/>
          <w:sz w:val="28"/>
          <w:szCs w:val="28"/>
        </w:rPr>
        <w:t>й</w:t>
      </w:r>
      <w:r w:rsidRPr="00A52658">
        <w:rPr>
          <w:rFonts w:ascii="Times New Roman" w:hAnsi="Times New Roman" w:cs="Times New Roman"/>
          <w:sz w:val="28"/>
          <w:szCs w:val="28"/>
        </w:rPr>
        <w:t>мов».</w:t>
      </w:r>
    </w:p>
    <w:p w:rsidR="00201702" w:rsidRPr="00A52658" w:rsidRDefault="005D7A0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Продолжим пример для корпорации АО </w:t>
      </w:r>
      <w:proofErr w:type="gramStart"/>
      <w:r w:rsidRPr="00A52658">
        <w:rPr>
          <w:rFonts w:ascii="Times New Roman" w:hAnsi="Times New Roman" w:cs="Times New Roman"/>
          <w:sz w:val="28"/>
          <w:szCs w:val="28"/>
        </w:rPr>
        <w:t>СВ</w:t>
      </w:r>
      <w:proofErr w:type="gramEnd"/>
      <w:r w:rsidRPr="00A52658">
        <w:rPr>
          <w:rFonts w:ascii="Times New Roman" w:hAnsi="Times New Roman" w:cs="Times New Roman"/>
          <w:sz w:val="28"/>
          <w:szCs w:val="28"/>
        </w:rPr>
        <w:t xml:space="preserve"> </w:t>
      </w:r>
      <w:r w:rsidR="00BD377D" w:rsidRPr="00A52658">
        <w:rPr>
          <w:rFonts w:ascii="Times New Roman" w:hAnsi="Times New Roman" w:cs="Times New Roman"/>
          <w:sz w:val="28"/>
          <w:szCs w:val="28"/>
        </w:rPr>
        <w:t>(табл.1)</w:t>
      </w:r>
      <w:r w:rsidRPr="00A52658">
        <w:rPr>
          <w:rFonts w:ascii="Times New Roman" w:hAnsi="Times New Roman" w:cs="Times New Roman"/>
          <w:sz w:val="28"/>
          <w:szCs w:val="28"/>
        </w:rPr>
        <w:t xml:space="preserve">. </w:t>
      </w:r>
      <w:r w:rsidR="00D85D03" w:rsidRPr="00A52658">
        <w:rPr>
          <w:rFonts w:ascii="Times New Roman" w:hAnsi="Times New Roman" w:cs="Times New Roman"/>
          <w:sz w:val="28"/>
          <w:szCs w:val="28"/>
        </w:rPr>
        <w:t>Величина ордина</w:t>
      </w:r>
      <w:r w:rsidR="00D85D03" w:rsidRPr="00A52658">
        <w:rPr>
          <w:rFonts w:ascii="Times New Roman" w:hAnsi="Times New Roman" w:cs="Times New Roman"/>
          <w:sz w:val="28"/>
          <w:szCs w:val="28"/>
        </w:rPr>
        <w:t>р</w:t>
      </w:r>
      <w:r w:rsidR="00D85D03" w:rsidRPr="00A52658">
        <w:rPr>
          <w:rFonts w:ascii="Times New Roman" w:hAnsi="Times New Roman" w:cs="Times New Roman"/>
          <w:sz w:val="28"/>
          <w:szCs w:val="28"/>
        </w:rPr>
        <w:t xml:space="preserve">ной деятельности </w:t>
      </w:r>
      <w:r w:rsidR="00BD377D" w:rsidRPr="00A52658">
        <w:rPr>
          <w:rFonts w:ascii="Times New Roman" w:hAnsi="Times New Roman" w:cs="Times New Roman"/>
          <w:sz w:val="28"/>
          <w:szCs w:val="28"/>
        </w:rPr>
        <w:t xml:space="preserve">согласно формуле (6) </w:t>
      </w:r>
      <w:r w:rsidR="00D85D03" w:rsidRPr="00A52658">
        <w:rPr>
          <w:rFonts w:ascii="Times New Roman" w:hAnsi="Times New Roman" w:cs="Times New Roman"/>
          <w:sz w:val="28"/>
          <w:szCs w:val="28"/>
        </w:rPr>
        <w:t>составила:</w:t>
      </w:r>
    </w:p>
    <w:p w:rsidR="00201702" w:rsidRPr="00A52658" w:rsidRDefault="00D85D03" w:rsidP="008C226F">
      <w:pPr>
        <w:spacing w:line="360" w:lineRule="auto"/>
        <w:ind w:firstLine="567"/>
        <w:jc w:val="center"/>
        <w:rPr>
          <w:rFonts w:ascii="Times New Roman" w:hAnsi="Times New Roman" w:cs="Times New Roman"/>
          <w:sz w:val="28"/>
          <w:szCs w:val="28"/>
          <w:lang w:val="en-US"/>
        </w:rPr>
      </w:pPr>
      <w:r w:rsidRPr="00A52658">
        <w:rPr>
          <w:rFonts w:ascii="Times New Roman" w:hAnsi="Times New Roman" w:cs="Times New Roman"/>
          <w:sz w:val="28"/>
          <w:szCs w:val="28"/>
          <w:lang w:val="en-US"/>
        </w:rPr>
        <w:t xml:space="preserve">Mord(S) = </w:t>
      </w:r>
      <w:proofErr w:type="gramStart"/>
      <w:r w:rsidRPr="00A52658">
        <w:rPr>
          <w:rFonts w:ascii="Times New Roman" w:hAnsi="Times New Roman" w:cs="Times New Roman"/>
          <w:sz w:val="28"/>
          <w:szCs w:val="28"/>
          <w:lang w:val="en-US"/>
        </w:rPr>
        <w:t>min{</w:t>
      </w:r>
      <w:proofErr w:type="gramEnd"/>
      <w:r w:rsidR="00C674CD" w:rsidRPr="00A52658">
        <w:rPr>
          <w:rFonts w:ascii="Times New Roman" w:hAnsi="Times New Roman" w:cs="Times New Roman"/>
          <w:sz w:val="28"/>
          <w:szCs w:val="28"/>
          <w:lang w:val="en-US"/>
        </w:rPr>
        <w:t>2455; 2396; 2438; 2472</w:t>
      </w:r>
      <w:r w:rsidRPr="00A52658">
        <w:rPr>
          <w:rFonts w:ascii="Times New Roman" w:hAnsi="Times New Roman" w:cs="Times New Roman"/>
          <w:sz w:val="28"/>
          <w:szCs w:val="28"/>
          <w:lang w:val="en-US"/>
        </w:rPr>
        <w:t>}</w:t>
      </w:r>
      <w:r w:rsidR="00C674CD" w:rsidRPr="00A52658">
        <w:rPr>
          <w:rFonts w:ascii="Times New Roman" w:hAnsi="Times New Roman" w:cs="Times New Roman"/>
          <w:sz w:val="28"/>
          <w:szCs w:val="28"/>
          <w:lang w:val="en-US"/>
        </w:rPr>
        <w:t xml:space="preserve"> = 2396 </w:t>
      </w:r>
      <w:r w:rsidR="00C674CD" w:rsidRPr="00A52658">
        <w:rPr>
          <w:rFonts w:ascii="Times New Roman" w:hAnsi="Times New Roman" w:cs="Times New Roman"/>
          <w:sz w:val="28"/>
          <w:szCs w:val="28"/>
        </w:rPr>
        <w:t>млн</w:t>
      </w:r>
      <w:r w:rsidR="00C674CD" w:rsidRPr="00A52658">
        <w:rPr>
          <w:rFonts w:ascii="Times New Roman" w:hAnsi="Times New Roman" w:cs="Times New Roman"/>
          <w:sz w:val="28"/>
          <w:szCs w:val="28"/>
          <w:lang w:val="en-US"/>
        </w:rPr>
        <w:t>.</w:t>
      </w:r>
      <w:r w:rsidR="00C674CD" w:rsidRPr="00A52658">
        <w:rPr>
          <w:rFonts w:ascii="Times New Roman" w:hAnsi="Times New Roman" w:cs="Times New Roman"/>
          <w:sz w:val="28"/>
          <w:szCs w:val="28"/>
        </w:rPr>
        <w:t>р</w:t>
      </w:r>
      <w:r w:rsidR="00C674CD" w:rsidRPr="00A52658">
        <w:rPr>
          <w:rFonts w:ascii="Times New Roman" w:hAnsi="Times New Roman" w:cs="Times New Roman"/>
          <w:sz w:val="28"/>
          <w:szCs w:val="28"/>
          <w:lang w:val="en-US"/>
        </w:rPr>
        <w:t>.</w:t>
      </w:r>
    </w:p>
    <w:p w:rsidR="00201702" w:rsidRPr="00A52658" w:rsidRDefault="0039681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Стоимость активов корпорации на начало периода (табл. 1): </w:t>
      </w:r>
      <w:r w:rsidRPr="00A52658">
        <w:rPr>
          <w:rFonts w:ascii="Times New Roman" w:hAnsi="Times New Roman" w:cs="Times New Roman"/>
          <w:sz w:val="28"/>
          <w:szCs w:val="28"/>
          <w:lang w:val="en-US"/>
        </w:rPr>
        <w:t>Rz</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1270 млн.р.</w:t>
      </w:r>
    </w:p>
    <w:p w:rsidR="00396810" w:rsidRPr="00A52658" w:rsidRDefault="0039681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Общий модуль внешних притоков (табл. 1): </w:t>
      </w:r>
      <w:proofErr w:type="gramStart"/>
      <w:r w:rsidRPr="00A52658">
        <w:rPr>
          <w:rFonts w:ascii="Times New Roman" w:hAnsi="Times New Roman" w:cs="Times New Roman"/>
          <w:sz w:val="28"/>
          <w:szCs w:val="28"/>
          <w:lang w:val="en-US"/>
        </w:rPr>
        <w:t>M</w:t>
      </w:r>
      <w:r w:rsidRPr="00A52658">
        <w:rPr>
          <w:rFonts w:ascii="Times New Roman" w:hAnsi="Times New Roman" w:cs="Times New Roman"/>
          <w:sz w:val="28"/>
          <w:szCs w:val="28"/>
        </w:rPr>
        <w:t>(</w:t>
      </w:r>
      <w:proofErr w:type="gramEnd"/>
      <w:r w:rsidRPr="00A52658">
        <w:rPr>
          <w:rFonts w:ascii="Times New Roman" w:hAnsi="Times New Roman" w:cs="Times New Roman"/>
          <w:sz w:val="28"/>
          <w:szCs w:val="28"/>
          <w:lang w:val="en-US"/>
        </w:rPr>
        <w:t>U</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94 млн.р.</w:t>
      </w:r>
    </w:p>
    <w:p w:rsidR="00396810" w:rsidRPr="00A52658" w:rsidRDefault="00396810"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Ординарный потенциал, характеризующий общую потребность в ф</w:t>
      </w:r>
      <w:r w:rsidRPr="00A52658">
        <w:rPr>
          <w:rFonts w:ascii="Times New Roman" w:hAnsi="Times New Roman" w:cs="Times New Roman"/>
          <w:sz w:val="28"/>
          <w:szCs w:val="28"/>
        </w:rPr>
        <w:t>и</w:t>
      </w:r>
      <w:r w:rsidRPr="00A52658">
        <w:rPr>
          <w:rFonts w:ascii="Times New Roman" w:hAnsi="Times New Roman" w:cs="Times New Roman"/>
          <w:sz w:val="28"/>
          <w:szCs w:val="28"/>
        </w:rPr>
        <w:t>нансировании текущей деятельности корпорации, согласно ф</w:t>
      </w:r>
      <w:r w:rsidR="00547D78" w:rsidRPr="00A52658">
        <w:rPr>
          <w:rFonts w:ascii="Times New Roman" w:hAnsi="Times New Roman" w:cs="Times New Roman"/>
          <w:sz w:val="28"/>
          <w:szCs w:val="28"/>
        </w:rPr>
        <w:t>о</w:t>
      </w:r>
      <w:r w:rsidRPr="00A52658">
        <w:rPr>
          <w:rFonts w:ascii="Times New Roman" w:hAnsi="Times New Roman" w:cs="Times New Roman"/>
          <w:sz w:val="28"/>
          <w:szCs w:val="28"/>
        </w:rPr>
        <w:t>рмуле (</w:t>
      </w:r>
      <w:r w:rsidR="00547D78" w:rsidRPr="00A52658">
        <w:rPr>
          <w:rFonts w:ascii="Times New Roman" w:hAnsi="Times New Roman" w:cs="Times New Roman"/>
          <w:sz w:val="28"/>
          <w:szCs w:val="28"/>
        </w:rPr>
        <w:t>7</w:t>
      </w:r>
      <w:r w:rsidRPr="00A52658">
        <w:rPr>
          <w:rFonts w:ascii="Times New Roman" w:hAnsi="Times New Roman" w:cs="Times New Roman"/>
          <w:sz w:val="28"/>
          <w:szCs w:val="28"/>
        </w:rPr>
        <w:t>):</w:t>
      </w:r>
    </w:p>
    <w:p w:rsidR="00396810" w:rsidRPr="00A52658" w:rsidRDefault="00547D78" w:rsidP="008C226F">
      <w:pPr>
        <w:spacing w:line="360" w:lineRule="auto"/>
        <w:ind w:firstLine="567"/>
        <w:jc w:val="center"/>
        <w:rPr>
          <w:rFonts w:ascii="Times New Roman" w:hAnsi="Times New Roman" w:cs="Times New Roman"/>
          <w:sz w:val="28"/>
          <w:szCs w:val="28"/>
        </w:rPr>
      </w:pPr>
      <w:r w:rsidRPr="00A52658">
        <w:rPr>
          <w:rFonts w:ascii="Times New Roman" w:hAnsi="Times New Roman" w:cs="Times New Roman"/>
          <w:sz w:val="28"/>
          <w:szCs w:val="28"/>
          <w:lang w:val="en-US"/>
        </w:rPr>
        <w:t>Pord</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 1270 + 94 + 2396 = 3760 млн.р.</w:t>
      </w:r>
    </w:p>
    <w:p w:rsidR="00547D78" w:rsidRPr="00A52658" w:rsidRDefault="001A6E63"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Частный коэффициент использования ординарного потенциала по вну</w:t>
      </w:r>
      <w:r w:rsidRPr="00A52658">
        <w:rPr>
          <w:rFonts w:ascii="Times New Roman" w:hAnsi="Times New Roman" w:cs="Times New Roman"/>
          <w:sz w:val="28"/>
          <w:szCs w:val="28"/>
        </w:rPr>
        <w:t>т</w:t>
      </w:r>
      <w:r w:rsidRPr="00A52658">
        <w:rPr>
          <w:rFonts w:ascii="Times New Roman" w:hAnsi="Times New Roman" w:cs="Times New Roman"/>
          <w:sz w:val="28"/>
          <w:szCs w:val="28"/>
        </w:rPr>
        <w:t>рисетевому обороту, согласно формуле (</w:t>
      </w:r>
      <w:r w:rsidR="005E0AB1" w:rsidRPr="00A52658">
        <w:rPr>
          <w:rFonts w:ascii="Times New Roman" w:hAnsi="Times New Roman" w:cs="Times New Roman"/>
          <w:sz w:val="28"/>
          <w:szCs w:val="28"/>
        </w:rPr>
        <w:t>5</w:t>
      </w:r>
      <w:r w:rsidRPr="00A52658">
        <w:rPr>
          <w:rFonts w:ascii="Times New Roman" w:hAnsi="Times New Roman" w:cs="Times New Roman"/>
          <w:sz w:val="28"/>
          <w:szCs w:val="28"/>
        </w:rPr>
        <w:t>):</w:t>
      </w:r>
    </w:p>
    <w:p w:rsidR="001A6E63" w:rsidRPr="00A52658" w:rsidRDefault="005E0AB1" w:rsidP="008C226F">
      <w:pPr>
        <w:spacing w:line="360" w:lineRule="auto"/>
        <w:ind w:firstLine="567"/>
        <w:jc w:val="center"/>
        <w:rPr>
          <w:rFonts w:ascii="Times New Roman" w:hAnsi="Times New Roman" w:cs="Times New Roman"/>
          <w:sz w:val="28"/>
          <w:szCs w:val="28"/>
        </w:rPr>
      </w:pPr>
      <w:r w:rsidRPr="00A52658">
        <w:rPr>
          <w:rFonts w:ascii="Times New Roman" w:hAnsi="Times New Roman" w:cs="Times New Roman"/>
          <w:sz w:val="28"/>
          <w:szCs w:val="28"/>
          <w:lang w:val="en-US"/>
        </w:rPr>
        <w:t>Kord</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s</w:t>
      </w:r>
      <w:r w:rsidRPr="00A52658">
        <w:rPr>
          <w:rFonts w:ascii="Times New Roman" w:hAnsi="Times New Roman" w:cs="Times New Roman"/>
          <w:sz w:val="28"/>
          <w:szCs w:val="28"/>
        </w:rPr>
        <w:t xml:space="preserve">) = 2396 / 3760 = </w:t>
      </w:r>
      <w:r w:rsidR="0036314F" w:rsidRPr="00A52658">
        <w:rPr>
          <w:rFonts w:ascii="Times New Roman" w:hAnsi="Times New Roman" w:cs="Times New Roman"/>
          <w:sz w:val="28"/>
          <w:szCs w:val="28"/>
        </w:rPr>
        <w:t>0,637.</w:t>
      </w:r>
    </w:p>
    <w:p w:rsidR="00201702" w:rsidRPr="00A52658" w:rsidRDefault="002A43DF"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Этот показатель характеризует уровень самофинансирования текущей деятельности корпорации на уровне финансового оборота</w:t>
      </w:r>
      <w:r w:rsidR="00C66108">
        <w:rPr>
          <w:rFonts w:ascii="Times New Roman" w:hAnsi="Times New Roman" w:cs="Times New Roman"/>
          <w:sz w:val="28"/>
          <w:szCs w:val="28"/>
        </w:rPr>
        <w:t xml:space="preserve"> в целом</w:t>
      </w:r>
      <w:r w:rsidRPr="00A52658">
        <w:rPr>
          <w:rFonts w:ascii="Times New Roman" w:hAnsi="Times New Roman" w:cs="Times New Roman"/>
          <w:sz w:val="28"/>
          <w:szCs w:val="28"/>
        </w:rPr>
        <w:t xml:space="preserve">. </w:t>
      </w:r>
    </w:p>
    <w:p w:rsidR="007005C1" w:rsidRPr="00A52658" w:rsidRDefault="007005C1" w:rsidP="00F47BFD">
      <w:pPr>
        <w:spacing w:line="360" w:lineRule="auto"/>
        <w:ind w:firstLine="567"/>
        <w:jc w:val="both"/>
        <w:rPr>
          <w:rFonts w:ascii="Times New Roman" w:hAnsi="Times New Roman" w:cs="Times New Roman"/>
          <w:b/>
          <w:sz w:val="28"/>
          <w:szCs w:val="28"/>
        </w:rPr>
      </w:pPr>
      <w:r w:rsidRPr="00A52658">
        <w:rPr>
          <w:rFonts w:ascii="Times New Roman" w:hAnsi="Times New Roman" w:cs="Times New Roman"/>
          <w:sz w:val="28"/>
          <w:szCs w:val="28"/>
        </w:rPr>
        <w:t>После расчета коэффициентов самофинансирования должна осущест</w:t>
      </w:r>
      <w:r w:rsidRPr="00A52658">
        <w:rPr>
          <w:rFonts w:ascii="Times New Roman" w:hAnsi="Times New Roman" w:cs="Times New Roman"/>
          <w:sz w:val="28"/>
          <w:szCs w:val="28"/>
        </w:rPr>
        <w:t>в</w:t>
      </w:r>
      <w:r w:rsidRPr="00A52658">
        <w:rPr>
          <w:rFonts w:ascii="Times New Roman" w:hAnsi="Times New Roman" w:cs="Times New Roman"/>
          <w:sz w:val="28"/>
          <w:szCs w:val="28"/>
        </w:rPr>
        <w:t>ляться их оценка посредством сопоставления с эталонным значением. Поз</w:t>
      </w:r>
      <w:r w:rsidRPr="00A52658">
        <w:rPr>
          <w:rFonts w:ascii="Times New Roman" w:hAnsi="Times New Roman" w:cs="Times New Roman"/>
          <w:sz w:val="28"/>
          <w:szCs w:val="28"/>
        </w:rPr>
        <w:t>и</w:t>
      </w:r>
      <w:r w:rsidRPr="00A52658">
        <w:rPr>
          <w:rFonts w:ascii="Times New Roman" w:hAnsi="Times New Roman" w:cs="Times New Roman"/>
          <w:sz w:val="28"/>
          <w:szCs w:val="28"/>
        </w:rPr>
        <w:t xml:space="preserve">тивом считается высокая величина и рост оцениваемого показателя. </w:t>
      </w:r>
      <w:r w:rsidR="00F65E43">
        <w:rPr>
          <w:rFonts w:ascii="Times New Roman" w:hAnsi="Times New Roman" w:cs="Times New Roman"/>
          <w:sz w:val="28"/>
          <w:szCs w:val="28"/>
        </w:rPr>
        <w:t>В кач</w:t>
      </w:r>
      <w:r w:rsidR="00F65E43">
        <w:rPr>
          <w:rFonts w:ascii="Times New Roman" w:hAnsi="Times New Roman" w:cs="Times New Roman"/>
          <w:sz w:val="28"/>
          <w:szCs w:val="28"/>
        </w:rPr>
        <w:t>е</w:t>
      </w:r>
      <w:r w:rsidR="00F65E43">
        <w:rPr>
          <w:rFonts w:ascii="Times New Roman" w:hAnsi="Times New Roman" w:cs="Times New Roman"/>
          <w:sz w:val="28"/>
          <w:szCs w:val="28"/>
        </w:rPr>
        <w:t>стве эталона можно использовать аналогичные показатели иных периодов, лучших корпораций, средние по отрасли, региону и т.п.</w:t>
      </w:r>
    </w:p>
    <w:p w:rsidR="007005C1" w:rsidRPr="00A52658" w:rsidRDefault="007005C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Величина коэффициента самофинансирования находится в пределах: 0&lt;</w:t>
      </w:r>
      <w:r w:rsidRPr="00A52658">
        <w:rPr>
          <w:rFonts w:ascii="Times New Roman" w:hAnsi="Times New Roman" w:cs="Times New Roman"/>
          <w:sz w:val="28"/>
          <w:szCs w:val="28"/>
          <w:lang w:val="en-US"/>
        </w:rPr>
        <w:t>Ks</w:t>
      </w:r>
      <w:r w:rsidRPr="00A52658">
        <w:rPr>
          <w:rFonts w:ascii="Times New Roman" w:hAnsi="Times New Roman" w:cs="Times New Roman"/>
          <w:sz w:val="28"/>
          <w:szCs w:val="28"/>
        </w:rPr>
        <w:t>(</w:t>
      </w:r>
      <w:r w:rsidRPr="00A52658">
        <w:rPr>
          <w:rFonts w:ascii="Times New Roman" w:hAnsi="Times New Roman" w:cs="Times New Roman"/>
          <w:sz w:val="28"/>
          <w:szCs w:val="28"/>
          <w:lang w:val="en-US"/>
        </w:rPr>
        <w:t>B</w:t>
      </w:r>
      <w:r w:rsidRPr="00A52658">
        <w:rPr>
          <w:rFonts w:ascii="Times New Roman" w:hAnsi="Times New Roman" w:cs="Times New Roman"/>
          <w:sz w:val="28"/>
          <w:szCs w:val="28"/>
        </w:rPr>
        <w:t>)&lt;1. Желательным является значение этого показателя, близкое к 1. Это стимулирует снижение запасов активов, использование внешних прит</w:t>
      </w:r>
      <w:r w:rsidRPr="00A52658">
        <w:rPr>
          <w:rFonts w:ascii="Times New Roman" w:hAnsi="Times New Roman" w:cs="Times New Roman"/>
          <w:sz w:val="28"/>
          <w:szCs w:val="28"/>
        </w:rPr>
        <w:t>о</w:t>
      </w:r>
      <w:r w:rsidRPr="00A52658">
        <w:rPr>
          <w:rFonts w:ascii="Times New Roman" w:hAnsi="Times New Roman" w:cs="Times New Roman"/>
          <w:sz w:val="28"/>
          <w:szCs w:val="28"/>
        </w:rPr>
        <w:t>ков в качестве источников финансирования.</w:t>
      </w:r>
    </w:p>
    <w:p w:rsidR="007005C1" w:rsidRPr="00A52658" w:rsidRDefault="007005C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lastRenderedPageBreak/>
        <w:t>Приведенные выше показатели самофинансирования текущей деятел</w:t>
      </w:r>
      <w:r w:rsidRPr="00A52658">
        <w:rPr>
          <w:rFonts w:ascii="Times New Roman" w:hAnsi="Times New Roman" w:cs="Times New Roman"/>
          <w:sz w:val="28"/>
          <w:szCs w:val="28"/>
        </w:rPr>
        <w:t>ь</w:t>
      </w:r>
      <w:r w:rsidRPr="00A52658">
        <w:rPr>
          <w:rFonts w:ascii="Times New Roman" w:hAnsi="Times New Roman" w:cs="Times New Roman"/>
          <w:sz w:val="28"/>
          <w:szCs w:val="28"/>
        </w:rPr>
        <w:t>ности в полной мере отвечают сформулированны</w:t>
      </w:r>
      <w:r w:rsidR="0036116A">
        <w:rPr>
          <w:rFonts w:ascii="Times New Roman" w:hAnsi="Times New Roman" w:cs="Times New Roman"/>
          <w:sz w:val="28"/>
          <w:szCs w:val="28"/>
        </w:rPr>
        <w:t>м</w:t>
      </w:r>
      <w:r w:rsidRPr="00A52658">
        <w:rPr>
          <w:rFonts w:ascii="Times New Roman" w:hAnsi="Times New Roman" w:cs="Times New Roman"/>
          <w:sz w:val="28"/>
          <w:szCs w:val="28"/>
        </w:rPr>
        <w:t xml:space="preserve"> ранее  требованиям. Ка</w:t>
      </w:r>
      <w:r w:rsidRPr="00A52658">
        <w:rPr>
          <w:rFonts w:ascii="Times New Roman" w:hAnsi="Times New Roman" w:cs="Times New Roman"/>
          <w:sz w:val="28"/>
          <w:szCs w:val="28"/>
        </w:rPr>
        <w:t>ж</w:t>
      </w:r>
      <w:r w:rsidRPr="00A52658">
        <w:rPr>
          <w:rFonts w:ascii="Times New Roman" w:hAnsi="Times New Roman" w:cs="Times New Roman"/>
          <w:sz w:val="28"/>
          <w:szCs w:val="28"/>
        </w:rPr>
        <w:t>дый из этих показателей обеспечивает количественную оценку процесса, так как определяются на основе количественных параметров фондовой сети. Каждый показатель учитывает именно такой состав параметров фондовой с</w:t>
      </w:r>
      <w:r w:rsidRPr="00A52658">
        <w:rPr>
          <w:rFonts w:ascii="Times New Roman" w:hAnsi="Times New Roman" w:cs="Times New Roman"/>
          <w:sz w:val="28"/>
          <w:szCs w:val="28"/>
        </w:rPr>
        <w:t>е</w:t>
      </w:r>
      <w:r w:rsidRPr="00A52658">
        <w:rPr>
          <w:rFonts w:ascii="Times New Roman" w:hAnsi="Times New Roman" w:cs="Times New Roman"/>
          <w:sz w:val="28"/>
          <w:szCs w:val="28"/>
        </w:rPr>
        <w:t xml:space="preserve">ти, который формируется в фазе финансового оборота, соответствующей этому показателю. Они полностью </w:t>
      </w:r>
      <w:proofErr w:type="gramStart"/>
      <w:r w:rsidR="0036116A">
        <w:rPr>
          <w:rFonts w:ascii="Times New Roman" w:hAnsi="Times New Roman" w:cs="Times New Roman"/>
          <w:sz w:val="28"/>
          <w:szCs w:val="28"/>
        </w:rPr>
        <w:t>адекватен</w:t>
      </w:r>
      <w:proofErr w:type="gramEnd"/>
      <w:r w:rsidRPr="00A52658">
        <w:rPr>
          <w:rFonts w:ascii="Times New Roman" w:hAnsi="Times New Roman" w:cs="Times New Roman"/>
          <w:sz w:val="28"/>
          <w:szCs w:val="28"/>
        </w:rPr>
        <w:t xml:space="preserve"> понятию самофинансирования, так как отражают величину активов созданных самой корпорацией в общей величине активов, созданных, накопленных и привлеченных </w:t>
      </w:r>
      <w:r w:rsidR="0086374E">
        <w:rPr>
          <w:rFonts w:ascii="Times New Roman" w:hAnsi="Times New Roman" w:cs="Times New Roman"/>
          <w:sz w:val="28"/>
          <w:szCs w:val="28"/>
        </w:rPr>
        <w:t xml:space="preserve">ею </w:t>
      </w:r>
      <w:r w:rsidRPr="00A52658">
        <w:rPr>
          <w:rFonts w:ascii="Times New Roman" w:hAnsi="Times New Roman" w:cs="Times New Roman"/>
          <w:sz w:val="28"/>
          <w:szCs w:val="28"/>
        </w:rPr>
        <w:t xml:space="preserve">извне. </w:t>
      </w:r>
    </w:p>
    <w:p w:rsidR="007005C1" w:rsidRPr="00A52658" w:rsidRDefault="007005C1"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Чем больше абсолютная величина и коэффициент самофинансирования, тем выше непосредственный вклад корпорации в обеспечение генерирова</w:t>
      </w:r>
      <w:r w:rsidRPr="00A52658">
        <w:rPr>
          <w:rFonts w:ascii="Times New Roman" w:hAnsi="Times New Roman" w:cs="Times New Roman"/>
          <w:sz w:val="28"/>
          <w:szCs w:val="28"/>
        </w:rPr>
        <w:t>н</w:t>
      </w:r>
      <w:r w:rsidRPr="00A52658">
        <w:rPr>
          <w:rFonts w:ascii="Times New Roman" w:hAnsi="Times New Roman" w:cs="Times New Roman"/>
          <w:sz w:val="28"/>
          <w:szCs w:val="28"/>
        </w:rPr>
        <w:t>ными ею активами каждой фазы финансового оборота. Таким образом, аде</w:t>
      </w:r>
      <w:r w:rsidRPr="00A52658">
        <w:rPr>
          <w:rFonts w:ascii="Times New Roman" w:hAnsi="Times New Roman" w:cs="Times New Roman"/>
          <w:sz w:val="28"/>
          <w:szCs w:val="28"/>
        </w:rPr>
        <w:t>к</w:t>
      </w:r>
      <w:r w:rsidRPr="00A52658">
        <w:rPr>
          <w:rFonts w:ascii="Times New Roman" w:hAnsi="Times New Roman" w:cs="Times New Roman"/>
          <w:sz w:val="28"/>
          <w:szCs w:val="28"/>
        </w:rPr>
        <w:t>ватность значения показателей состоянию процесса самофинансирования т</w:t>
      </w:r>
      <w:r w:rsidRPr="00A52658">
        <w:rPr>
          <w:rFonts w:ascii="Times New Roman" w:hAnsi="Times New Roman" w:cs="Times New Roman"/>
          <w:sz w:val="28"/>
          <w:szCs w:val="28"/>
        </w:rPr>
        <w:t>е</w:t>
      </w:r>
      <w:r w:rsidRPr="00A52658">
        <w:rPr>
          <w:rFonts w:ascii="Times New Roman" w:hAnsi="Times New Roman" w:cs="Times New Roman"/>
          <w:sz w:val="28"/>
          <w:szCs w:val="28"/>
        </w:rPr>
        <w:t xml:space="preserve">кущей деятельности, на наш взгляд, очевидна. </w:t>
      </w:r>
    </w:p>
    <w:p w:rsidR="000F7CBF" w:rsidRPr="00A52658" w:rsidRDefault="008538C7" w:rsidP="00F47BFD">
      <w:pPr>
        <w:spacing w:line="360" w:lineRule="auto"/>
        <w:ind w:firstLine="567"/>
        <w:jc w:val="both"/>
        <w:rPr>
          <w:rFonts w:ascii="Times New Roman" w:hAnsi="Times New Roman" w:cs="Times New Roman"/>
          <w:bCs/>
          <w:iCs/>
          <w:sz w:val="28"/>
          <w:szCs w:val="28"/>
        </w:rPr>
      </w:pPr>
      <w:r w:rsidRPr="00A52658">
        <w:rPr>
          <w:rFonts w:ascii="Times New Roman" w:eastAsia="Times New Roman" w:hAnsi="Times New Roman" w:cs="Times New Roman"/>
          <w:color w:val="333333"/>
          <w:sz w:val="28"/>
          <w:szCs w:val="28"/>
          <w:lang w:eastAsia="ru-RU"/>
        </w:rPr>
        <w:t>Фондовая сеть корпорации также позволяет</w:t>
      </w:r>
      <w:r w:rsidR="000F7CBF" w:rsidRPr="00A52658">
        <w:rPr>
          <w:rFonts w:ascii="Times New Roman" w:eastAsia="Times New Roman" w:hAnsi="Times New Roman" w:cs="Times New Roman"/>
          <w:color w:val="333333"/>
          <w:sz w:val="28"/>
          <w:szCs w:val="28"/>
          <w:lang w:eastAsia="ru-RU"/>
        </w:rPr>
        <w:t xml:space="preserve"> дополнить </w:t>
      </w:r>
      <w:r w:rsidRPr="00A52658">
        <w:rPr>
          <w:rFonts w:ascii="Times New Roman" w:eastAsia="Times New Roman" w:hAnsi="Times New Roman" w:cs="Times New Roman"/>
          <w:color w:val="333333"/>
          <w:sz w:val="28"/>
          <w:szCs w:val="28"/>
          <w:lang w:eastAsia="ru-RU"/>
        </w:rPr>
        <w:t>состав</w:t>
      </w:r>
      <w:r w:rsidR="000F7CBF" w:rsidRPr="00A52658">
        <w:rPr>
          <w:rFonts w:ascii="Times New Roman" w:eastAsia="Times New Roman" w:hAnsi="Times New Roman" w:cs="Times New Roman"/>
          <w:color w:val="333333"/>
          <w:sz w:val="28"/>
          <w:szCs w:val="28"/>
          <w:lang w:eastAsia="ru-RU"/>
        </w:rPr>
        <w:t xml:space="preserve"> показат</w:t>
      </w:r>
      <w:r w:rsidR="000F7CBF" w:rsidRPr="00A52658">
        <w:rPr>
          <w:rFonts w:ascii="Times New Roman" w:eastAsia="Times New Roman" w:hAnsi="Times New Roman" w:cs="Times New Roman"/>
          <w:color w:val="333333"/>
          <w:sz w:val="28"/>
          <w:szCs w:val="28"/>
          <w:lang w:eastAsia="ru-RU"/>
        </w:rPr>
        <w:t>е</w:t>
      </w:r>
      <w:r w:rsidR="000F7CBF" w:rsidRPr="00A52658">
        <w:rPr>
          <w:rFonts w:ascii="Times New Roman" w:eastAsia="Times New Roman" w:hAnsi="Times New Roman" w:cs="Times New Roman"/>
          <w:color w:val="333333"/>
          <w:sz w:val="28"/>
          <w:szCs w:val="28"/>
          <w:lang w:eastAsia="ru-RU"/>
        </w:rPr>
        <w:t>л</w:t>
      </w:r>
      <w:r w:rsidRPr="00A52658">
        <w:rPr>
          <w:rFonts w:ascii="Times New Roman" w:eastAsia="Times New Roman" w:hAnsi="Times New Roman" w:cs="Times New Roman"/>
          <w:color w:val="333333"/>
          <w:sz w:val="28"/>
          <w:szCs w:val="28"/>
          <w:lang w:eastAsia="ru-RU"/>
        </w:rPr>
        <w:t xml:space="preserve">ей самофинансирования инвестиционной деятельности. </w:t>
      </w:r>
      <w:r w:rsidR="00A439B5">
        <w:rPr>
          <w:rFonts w:ascii="Times New Roman" w:eastAsiaTheme="minorEastAsia" w:hAnsi="Times New Roman" w:cs="Times New Roman"/>
          <w:bCs/>
          <w:iCs/>
          <w:sz w:val="28"/>
          <w:szCs w:val="28"/>
          <w:lang w:eastAsia="ru-RU"/>
        </w:rPr>
        <w:t>Предлагаемые</w:t>
      </w:r>
      <w:r w:rsidRPr="00A52658">
        <w:rPr>
          <w:rFonts w:ascii="Times New Roman" w:eastAsiaTheme="minorEastAsia" w:hAnsi="Times New Roman" w:cs="Times New Roman"/>
          <w:bCs/>
          <w:iCs/>
          <w:sz w:val="28"/>
          <w:szCs w:val="28"/>
          <w:lang w:eastAsia="ru-RU"/>
        </w:rPr>
        <w:t xml:space="preserve"> п</w:t>
      </w:r>
      <w:r w:rsidRPr="00A52658">
        <w:rPr>
          <w:rFonts w:ascii="Times New Roman" w:eastAsiaTheme="minorEastAsia" w:hAnsi="Times New Roman" w:cs="Times New Roman"/>
          <w:bCs/>
          <w:iCs/>
          <w:sz w:val="28"/>
          <w:szCs w:val="28"/>
          <w:lang w:eastAsia="ru-RU"/>
        </w:rPr>
        <w:t>о</w:t>
      </w:r>
      <w:r w:rsidRPr="00A52658">
        <w:rPr>
          <w:rFonts w:ascii="Times New Roman" w:eastAsiaTheme="minorEastAsia" w:hAnsi="Times New Roman" w:cs="Times New Roman"/>
          <w:bCs/>
          <w:iCs/>
          <w:sz w:val="28"/>
          <w:szCs w:val="28"/>
          <w:lang w:eastAsia="ru-RU"/>
        </w:rPr>
        <w:t>казатели</w:t>
      </w:r>
      <w:r w:rsidR="000F7CBF" w:rsidRPr="00A52658">
        <w:rPr>
          <w:rFonts w:ascii="Times New Roman" w:hAnsi="Times New Roman" w:cs="Times New Roman"/>
          <w:bCs/>
          <w:iCs/>
          <w:sz w:val="28"/>
          <w:szCs w:val="28"/>
        </w:rPr>
        <w:t xml:space="preserve"> обладают следующими особенностями:</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roofErr w:type="gramStart"/>
      <w:r w:rsidRPr="00A52658">
        <w:rPr>
          <w:rFonts w:ascii="Times New Roman" w:hAnsi="Times New Roman"/>
          <w:bCs/>
          <w:iCs/>
          <w:sz w:val="28"/>
          <w:szCs w:val="28"/>
        </w:rPr>
        <w:t>1) учитывают традиционную дифференциацию источников финансир</w:t>
      </w:r>
      <w:r w:rsidRPr="00A52658">
        <w:rPr>
          <w:rFonts w:ascii="Times New Roman" w:hAnsi="Times New Roman"/>
          <w:bCs/>
          <w:iCs/>
          <w:sz w:val="28"/>
          <w:szCs w:val="28"/>
        </w:rPr>
        <w:t>о</w:t>
      </w:r>
      <w:r w:rsidRPr="00A52658">
        <w:rPr>
          <w:rFonts w:ascii="Times New Roman" w:hAnsi="Times New Roman"/>
          <w:bCs/>
          <w:iCs/>
          <w:sz w:val="28"/>
          <w:szCs w:val="28"/>
        </w:rPr>
        <w:t>вания инвестиционной деятельности на собственные и заемные в соотве</w:t>
      </w:r>
      <w:r w:rsidRPr="00A52658">
        <w:rPr>
          <w:rFonts w:ascii="Times New Roman" w:hAnsi="Times New Roman"/>
          <w:bCs/>
          <w:iCs/>
          <w:sz w:val="28"/>
          <w:szCs w:val="28"/>
        </w:rPr>
        <w:t>т</w:t>
      </w:r>
      <w:r w:rsidRPr="00A52658">
        <w:rPr>
          <w:rFonts w:ascii="Times New Roman" w:hAnsi="Times New Roman"/>
          <w:bCs/>
          <w:iCs/>
          <w:sz w:val="28"/>
          <w:szCs w:val="28"/>
        </w:rPr>
        <w:t>ствие с существующей в настоящее время хозяйственной практикой.</w:t>
      </w:r>
      <w:proofErr w:type="gramEnd"/>
      <w:r w:rsidRPr="00A52658">
        <w:rPr>
          <w:rFonts w:ascii="Times New Roman" w:hAnsi="Times New Roman"/>
          <w:bCs/>
          <w:iCs/>
          <w:sz w:val="28"/>
          <w:szCs w:val="28"/>
        </w:rPr>
        <w:t xml:space="preserve"> Такая дифференциация, в частности, </w:t>
      </w:r>
      <w:r w:rsidR="000111F6">
        <w:rPr>
          <w:rFonts w:ascii="Times New Roman" w:hAnsi="Times New Roman"/>
          <w:bCs/>
          <w:iCs/>
          <w:sz w:val="28"/>
          <w:szCs w:val="28"/>
        </w:rPr>
        <w:t>использована</w:t>
      </w:r>
      <w:r w:rsidRPr="00A52658">
        <w:rPr>
          <w:rFonts w:ascii="Times New Roman" w:hAnsi="Times New Roman"/>
          <w:bCs/>
          <w:iCs/>
          <w:sz w:val="28"/>
          <w:szCs w:val="28"/>
        </w:rPr>
        <w:t xml:space="preserve"> в современном Бухгалтерском балансе корпорации</w:t>
      </w:r>
      <w:r w:rsidR="007005C1" w:rsidRPr="00A52658">
        <w:rPr>
          <w:rFonts w:ascii="Times New Roman" w:hAnsi="Times New Roman"/>
          <w:bCs/>
          <w:iCs/>
          <w:sz w:val="28"/>
          <w:szCs w:val="28"/>
        </w:rPr>
        <w:t xml:space="preserve"> [</w:t>
      </w:r>
      <w:r w:rsidR="00F343E4">
        <w:rPr>
          <w:rFonts w:ascii="Times New Roman" w:hAnsi="Times New Roman"/>
          <w:bCs/>
          <w:iCs/>
          <w:sz w:val="28"/>
          <w:szCs w:val="28"/>
        </w:rPr>
        <w:t>8,9</w:t>
      </w:r>
      <w:r w:rsidR="007005C1" w:rsidRPr="00A52658">
        <w:rPr>
          <w:rFonts w:ascii="Times New Roman" w:hAnsi="Times New Roman"/>
          <w:bCs/>
          <w:iCs/>
          <w:sz w:val="28"/>
          <w:szCs w:val="28"/>
        </w:rPr>
        <w:t>]</w:t>
      </w:r>
      <w:r w:rsidRPr="00A52658">
        <w:rPr>
          <w:rFonts w:ascii="Times New Roman" w:hAnsi="Times New Roman"/>
          <w:bCs/>
          <w:iCs/>
          <w:sz w:val="28"/>
          <w:szCs w:val="28"/>
        </w:rPr>
        <w:t>;</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 xml:space="preserve">2) </w:t>
      </w:r>
      <w:r w:rsidR="008538C7" w:rsidRPr="00A52658">
        <w:rPr>
          <w:rFonts w:ascii="Times New Roman" w:hAnsi="Times New Roman"/>
          <w:bCs/>
          <w:iCs/>
          <w:sz w:val="28"/>
          <w:szCs w:val="28"/>
        </w:rPr>
        <w:t>в качестве аргументов применяются</w:t>
      </w:r>
      <w:r w:rsidRPr="00A52658">
        <w:rPr>
          <w:rFonts w:ascii="Times New Roman" w:hAnsi="Times New Roman"/>
          <w:bCs/>
          <w:iCs/>
          <w:sz w:val="28"/>
          <w:szCs w:val="28"/>
        </w:rPr>
        <w:t xml:space="preserve"> параметры фондовой сети корп</w:t>
      </w:r>
      <w:r w:rsidRPr="00A52658">
        <w:rPr>
          <w:rFonts w:ascii="Times New Roman" w:hAnsi="Times New Roman"/>
          <w:bCs/>
          <w:iCs/>
          <w:sz w:val="28"/>
          <w:szCs w:val="28"/>
        </w:rPr>
        <w:t>о</w:t>
      </w:r>
      <w:r w:rsidRPr="00A52658">
        <w:rPr>
          <w:rFonts w:ascii="Times New Roman" w:hAnsi="Times New Roman"/>
          <w:bCs/>
          <w:iCs/>
          <w:sz w:val="28"/>
          <w:szCs w:val="28"/>
        </w:rPr>
        <w:t>рации – модули внешних оттоков.</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Как известно, инвестиционная деятельность изменяет величину имущ</w:t>
      </w:r>
      <w:r w:rsidRPr="00A52658">
        <w:rPr>
          <w:rFonts w:ascii="Times New Roman" w:hAnsi="Times New Roman"/>
          <w:bCs/>
          <w:iCs/>
          <w:sz w:val="28"/>
          <w:szCs w:val="28"/>
        </w:rPr>
        <w:t>е</w:t>
      </w:r>
      <w:r w:rsidRPr="00A52658">
        <w:rPr>
          <w:rFonts w:ascii="Times New Roman" w:hAnsi="Times New Roman"/>
          <w:bCs/>
          <w:iCs/>
          <w:sz w:val="28"/>
          <w:szCs w:val="28"/>
        </w:rPr>
        <w:t>ственного комплекса корпорации. В фондовой сети эту функцию выполняют внешние финансовые потоки. Внешними притоками активы поступают в сеть извне. Внешними оттоками - выбывают из сети, утрачиваются корпорацией.</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 xml:space="preserve">Самофинансирование </w:t>
      </w:r>
      <w:r w:rsidR="004A5383" w:rsidRPr="00A52658">
        <w:rPr>
          <w:rFonts w:ascii="Times New Roman" w:hAnsi="Times New Roman"/>
          <w:bCs/>
          <w:iCs/>
          <w:sz w:val="28"/>
          <w:szCs w:val="28"/>
        </w:rPr>
        <w:t>рассматривается, как приток активов в фондовую сеть</w:t>
      </w:r>
      <w:r w:rsidRPr="00A52658">
        <w:rPr>
          <w:rFonts w:ascii="Times New Roman" w:hAnsi="Times New Roman"/>
          <w:bCs/>
          <w:iCs/>
          <w:sz w:val="28"/>
          <w:szCs w:val="28"/>
        </w:rPr>
        <w:t>. Поэтому в его оценке участв</w:t>
      </w:r>
      <w:r w:rsidR="004A4643" w:rsidRPr="00A52658">
        <w:rPr>
          <w:rFonts w:ascii="Times New Roman" w:hAnsi="Times New Roman"/>
          <w:bCs/>
          <w:iCs/>
          <w:sz w:val="28"/>
          <w:szCs w:val="28"/>
        </w:rPr>
        <w:t>уют</w:t>
      </w:r>
      <w:r w:rsidRPr="00A52658">
        <w:rPr>
          <w:rFonts w:ascii="Times New Roman" w:hAnsi="Times New Roman"/>
          <w:bCs/>
          <w:iCs/>
          <w:sz w:val="28"/>
          <w:szCs w:val="28"/>
        </w:rPr>
        <w:t xml:space="preserve"> лишь внешние притоки. Каждый из </w:t>
      </w:r>
      <w:r w:rsidRPr="00A52658">
        <w:rPr>
          <w:rFonts w:ascii="Times New Roman" w:hAnsi="Times New Roman"/>
          <w:bCs/>
          <w:iCs/>
          <w:sz w:val="28"/>
          <w:szCs w:val="28"/>
        </w:rPr>
        <w:lastRenderedPageBreak/>
        <w:t xml:space="preserve">них изменяет не только величину активов, но и величину, а также структуру пассивов. Часть притоков влияет на собственные источники финансирования, другая часть – на заемные источники. </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 xml:space="preserve">Общий модуль внешних притоков фондовой сети можно рассматривать, как общую потребность корпорации в финансировании инвестиционного проекта. Самофинансирование в традиционном понимании этой категории связано лишь с собственными источниками, то есть с модулями </w:t>
      </w:r>
      <w:r w:rsidR="00251961" w:rsidRPr="00A52658">
        <w:rPr>
          <w:rFonts w:ascii="Times New Roman" w:hAnsi="Times New Roman"/>
          <w:bCs/>
          <w:iCs/>
          <w:sz w:val="28"/>
          <w:szCs w:val="28"/>
        </w:rPr>
        <w:t xml:space="preserve">внешних </w:t>
      </w:r>
      <w:r w:rsidRPr="00A52658">
        <w:rPr>
          <w:rFonts w:ascii="Times New Roman" w:hAnsi="Times New Roman"/>
          <w:bCs/>
          <w:iCs/>
          <w:sz w:val="28"/>
          <w:szCs w:val="28"/>
        </w:rPr>
        <w:t>п</w:t>
      </w:r>
      <w:r w:rsidRPr="00A52658">
        <w:rPr>
          <w:rFonts w:ascii="Times New Roman" w:hAnsi="Times New Roman"/>
          <w:bCs/>
          <w:iCs/>
          <w:sz w:val="28"/>
          <w:szCs w:val="28"/>
        </w:rPr>
        <w:t>о</w:t>
      </w:r>
      <w:r w:rsidRPr="00A52658">
        <w:rPr>
          <w:rFonts w:ascii="Times New Roman" w:hAnsi="Times New Roman"/>
          <w:bCs/>
          <w:iCs/>
          <w:sz w:val="28"/>
          <w:szCs w:val="28"/>
        </w:rPr>
        <w:t xml:space="preserve">токов, которые изменяют эти источники. </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Таким образом, абсолютная величина самофинансирования инвестиц</w:t>
      </w:r>
      <w:r w:rsidRPr="00A52658">
        <w:rPr>
          <w:rFonts w:ascii="Times New Roman" w:hAnsi="Times New Roman"/>
          <w:bCs/>
          <w:iCs/>
          <w:sz w:val="28"/>
          <w:szCs w:val="28"/>
        </w:rPr>
        <w:t>и</w:t>
      </w:r>
      <w:r w:rsidRPr="00A52658">
        <w:rPr>
          <w:rFonts w:ascii="Times New Roman" w:hAnsi="Times New Roman"/>
          <w:bCs/>
          <w:iCs/>
          <w:sz w:val="28"/>
          <w:szCs w:val="28"/>
        </w:rPr>
        <w:t>онной деятельности корпорации, может определяться, как общий модуль внешних притоков фондовой сети, изменяющих собственные источники. Формула расчета этого показателя:</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
    <w:p w:rsidR="000F7CBF" w:rsidRPr="00A52658" w:rsidRDefault="000F7CBF" w:rsidP="008C226F">
      <w:pPr>
        <w:pStyle w:val="formula"/>
        <w:spacing w:before="0" w:beforeAutospacing="0" w:after="0" w:afterAutospacing="0" w:line="360" w:lineRule="auto"/>
        <w:ind w:firstLine="567"/>
        <w:jc w:val="right"/>
        <w:rPr>
          <w:rFonts w:ascii="Times New Roman" w:hAnsi="Times New Roman"/>
          <w:bCs/>
          <w:iCs/>
          <w:sz w:val="28"/>
          <w:szCs w:val="28"/>
        </w:rPr>
      </w:pPr>
      <w:r w:rsidRPr="00A52658">
        <w:rPr>
          <w:rFonts w:ascii="Times New Roman" w:hAnsi="Times New Roman"/>
          <w:bCs/>
          <w:iCs/>
          <w:sz w:val="28"/>
          <w:szCs w:val="28"/>
          <w:lang w:val="en-US"/>
        </w:rPr>
        <w:t>C</w:t>
      </w:r>
      <w:r w:rsidRPr="00A52658">
        <w:rPr>
          <w:rFonts w:ascii="Times New Roman" w:hAnsi="Times New Roman"/>
          <w:bCs/>
          <w:iCs/>
          <w:sz w:val="28"/>
          <w:szCs w:val="28"/>
        </w:rPr>
        <w:t xml:space="preserve">и = </w:t>
      </w:r>
      <w:proofErr w:type="gramStart"/>
      <w:r w:rsidRPr="00A52658">
        <w:rPr>
          <w:rFonts w:ascii="Times New Roman" w:hAnsi="Times New Roman"/>
          <w:bCs/>
          <w:iCs/>
          <w:sz w:val="28"/>
          <w:szCs w:val="28"/>
          <w:lang w:val="en-US"/>
        </w:rPr>
        <w:t>M</w:t>
      </w:r>
      <w:r w:rsidRPr="00A52658">
        <w:rPr>
          <w:rFonts w:ascii="Times New Roman" w:hAnsi="Times New Roman"/>
          <w:bCs/>
          <w:iCs/>
          <w:sz w:val="28"/>
          <w:szCs w:val="28"/>
        </w:rPr>
        <w:t>(</w:t>
      </w:r>
      <w:proofErr w:type="gramEnd"/>
      <w:r w:rsidRPr="00A52658">
        <w:rPr>
          <w:rFonts w:ascii="Times New Roman" w:hAnsi="Times New Roman"/>
          <w:bCs/>
          <w:iCs/>
          <w:sz w:val="28"/>
          <w:szCs w:val="28"/>
        </w:rPr>
        <w:t>1~</w:t>
      </w:r>
      <w:r w:rsidRPr="00A52658">
        <w:rPr>
          <w:rFonts w:ascii="Times New Roman" w:hAnsi="Times New Roman"/>
          <w:bCs/>
          <w:iCs/>
          <w:sz w:val="28"/>
          <w:szCs w:val="28"/>
          <w:lang w:val="en-US"/>
        </w:rPr>
        <w:t>E</w:t>
      </w:r>
      <w:r w:rsidRPr="00A52658">
        <w:rPr>
          <w:rFonts w:ascii="Times New Roman" w:hAnsi="Times New Roman"/>
          <w:bCs/>
          <w:iCs/>
          <w:sz w:val="28"/>
          <w:szCs w:val="28"/>
        </w:rPr>
        <w:t xml:space="preserve">) + </w:t>
      </w:r>
      <w:r w:rsidRPr="00A52658">
        <w:rPr>
          <w:rFonts w:ascii="Times New Roman" w:hAnsi="Times New Roman"/>
          <w:bCs/>
          <w:iCs/>
          <w:sz w:val="28"/>
          <w:szCs w:val="28"/>
          <w:lang w:val="en-US"/>
        </w:rPr>
        <w:t>M</w:t>
      </w:r>
      <w:r w:rsidRPr="00A52658">
        <w:rPr>
          <w:rFonts w:ascii="Times New Roman" w:hAnsi="Times New Roman"/>
          <w:bCs/>
          <w:iCs/>
          <w:sz w:val="28"/>
          <w:szCs w:val="28"/>
        </w:rPr>
        <w:t>(1~</w:t>
      </w:r>
      <w:r w:rsidRPr="00A52658">
        <w:rPr>
          <w:rFonts w:ascii="Times New Roman" w:hAnsi="Times New Roman"/>
          <w:bCs/>
          <w:iCs/>
          <w:sz w:val="28"/>
          <w:szCs w:val="28"/>
          <w:lang w:val="en-US"/>
        </w:rPr>
        <w:t>A</w:t>
      </w:r>
      <w:r w:rsidRPr="00A52658">
        <w:rPr>
          <w:rFonts w:ascii="Times New Roman" w:hAnsi="Times New Roman"/>
          <w:bCs/>
          <w:iCs/>
          <w:sz w:val="28"/>
          <w:szCs w:val="28"/>
        </w:rPr>
        <w:t xml:space="preserve">) + </w:t>
      </w:r>
      <w:r w:rsidRPr="00A52658">
        <w:rPr>
          <w:rFonts w:ascii="Times New Roman" w:hAnsi="Times New Roman"/>
          <w:bCs/>
          <w:iCs/>
          <w:sz w:val="28"/>
          <w:szCs w:val="28"/>
          <w:lang w:val="en-US"/>
        </w:rPr>
        <w:t>M</w:t>
      </w:r>
      <w:r w:rsidRPr="00A52658">
        <w:rPr>
          <w:rFonts w:ascii="Times New Roman" w:hAnsi="Times New Roman"/>
          <w:bCs/>
          <w:iCs/>
          <w:sz w:val="28"/>
          <w:szCs w:val="28"/>
        </w:rPr>
        <w:t>(1~</w:t>
      </w:r>
      <w:r w:rsidRPr="00A52658">
        <w:rPr>
          <w:rFonts w:ascii="Times New Roman" w:hAnsi="Times New Roman"/>
          <w:bCs/>
          <w:iCs/>
          <w:sz w:val="28"/>
          <w:szCs w:val="28"/>
          <w:lang w:val="en-US"/>
        </w:rPr>
        <w:t>B</w:t>
      </w:r>
      <w:r w:rsidRPr="00A52658">
        <w:rPr>
          <w:rFonts w:ascii="Times New Roman" w:hAnsi="Times New Roman"/>
          <w:bCs/>
          <w:iCs/>
          <w:sz w:val="28"/>
          <w:szCs w:val="28"/>
        </w:rPr>
        <w:t>)</w:t>
      </w:r>
      <w:r w:rsidR="00251961" w:rsidRPr="00A52658">
        <w:rPr>
          <w:rFonts w:ascii="Times New Roman" w:hAnsi="Times New Roman"/>
          <w:bCs/>
          <w:iCs/>
          <w:sz w:val="28"/>
          <w:szCs w:val="28"/>
        </w:rPr>
        <w:t xml:space="preserve">     </w:t>
      </w:r>
      <w:r w:rsidR="008C226F">
        <w:rPr>
          <w:rFonts w:ascii="Times New Roman" w:hAnsi="Times New Roman"/>
          <w:bCs/>
          <w:iCs/>
          <w:sz w:val="28"/>
          <w:szCs w:val="28"/>
        </w:rPr>
        <w:t xml:space="preserve">        </w:t>
      </w:r>
      <w:r w:rsidR="00251961" w:rsidRPr="00A52658">
        <w:rPr>
          <w:rFonts w:ascii="Times New Roman" w:hAnsi="Times New Roman"/>
          <w:bCs/>
          <w:iCs/>
          <w:sz w:val="28"/>
          <w:szCs w:val="28"/>
        </w:rPr>
        <w:t xml:space="preserve">                 (10)</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 xml:space="preserve">где </w:t>
      </w:r>
      <w:r w:rsidRPr="00A52658">
        <w:rPr>
          <w:rFonts w:ascii="Times New Roman" w:hAnsi="Times New Roman"/>
          <w:bCs/>
          <w:iCs/>
          <w:sz w:val="28"/>
          <w:szCs w:val="28"/>
          <w:lang w:val="en-US"/>
        </w:rPr>
        <w:t>M</w:t>
      </w:r>
      <w:r w:rsidRPr="00A52658">
        <w:rPr>
          <w:rFonts w:ascii="Times New Roman" w:hAnsi="Times New Roman"/>
          <w:bCs/>
          <w:iCs/>
          <w:sz w:val="28"/>
          <w:szCs w:val="28"/>
        </w:rPr>
        <w:t>(1~</w:t>
      </w:r>
      <w:r w:rsidRPr="00A52658">
        <w:rPr>
          <w:rFonts w:ascii="Times New Roman" w:hAnsi="Times New Roman"/>
          <w:bCs/>
          <w:iCs/>
          <w:sz w:val="28"/>
          <w:szCs w:val="28"/>
          <w:lang w:val="en-US"/>
        </w:rPr>
        <w:t>E</w:t>
      </w:r>
      <w:r w:rsidRPr="00A52658">
        <w:rPr>
          <w:rFonts w:ascii="Times New Roman" w:hAnsi="Times New Roman"/>
          <w:bCs/>
          <w:iCs/>
          <w:sz w:val="28"/>
          <w:szCs w:val="28"/>
        </w:rPr>
        <w:t>) – модуль внешнего притока «Дооценка активов»,</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roofErr w:type="gramStart"/>
      <w:r w:rsidRPr="00A52658">
        <w:rPr>
          <w:rFonts w:ascii="Times New Roman" w:hAnsi="Times New Roman"/>
          <w:bCs/>
          <w:iCs/>
          <w:sz w:val="28"/>
          <w:szCs w:val="28"/>
          <w:lang w:val="en-US"/>
        </w:rPr>
        <w:t>M</w:t>
      </w:r>
      <w:r w:rsidRPr="00A52658">
        <w:rPr>
          <w:rFonts w:ascii="Times New Roman" w:hAnsi="Times New Roman"/>
          <w:bCs/>
          <w:iCs/>
          <w:sz w:val="28"/>
          <w:szCs w:val="28"/>
        </w:rPr>
        <w:t>(</w:t>
      </w:r>
      <w:proofErr w:type="gramEnd"/>
      <w:r w:rsidRPr="00A52658">
        <w:rPr>
          <w:rFonts w:ascii="Times New Roman" w:hAnsi="Times New Roman"/>
          <w:bCs/>
          <w:iCs/>
          <w:sz w:val="28"/>
          <w:szCs w:val="28"/>
        </w:rPr>
        <w:t>1~</w:t>
      </w:r>
      <w:r w:rsidRPr="00A52658">
        <w:rPr>
          <w:rFonts w:ascii="Times New Roman" w:hAnsi="Times New Roman"/>
          <w:bCs/>
          <w:iCs/>
          <w:sz w:val="28"/>
          <w:szCs w:val="28"/>
          <w:lang w:val="en-US"/>
        </w:rPr>
        <w:t>A</w:t>
      </w:r>
      <w:r w:rsidRPr="00A52658">
        <w:rPr>
          <w:rFonts w:ascii="Times New Roman" w:hAnsi="Times New Roman"/>
          <w:bCs/>
          <w:iCs/>
          <w:sz w:val="28"/>
          <w:szCs w:val="28"/>
        </w:rPr>
        <w:t>) – модуль внешнего притока «Капитализация прибыли»,</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roofErr w:type="gramStart"/>
      <w:r w:rsidRPr="00A52658">
        <w:rPr>
          <w:rFonts w:ascii="Times New Roman" w:hAnsi="Times New Roman"/>
          <w:bCs/>
          <w:iCs/>
          <w:sz w:val="28"/>
          <w:szCs w:val="28"/>
          <w:lang w:val="en-US"/>
        </w:rPr>
        <w:t>M</w:t>
      </w:r>
      <w:r w:rsidRPr="00A52658">
        <w:rPr>
          <w:rFonts w:ascii="Times New Roman" w:hAnsi="Times New Roman"/>
          <w:bCs/>
          <w:iCs/>
          <w:sz w:val="28"/>
          <w:szCs w:val="28"/>
        </w:rPr>
        <w:t>(</w:t>
      </w:r>
      <w:proofErr w:type="gramEnd"/>
      <w:r w:rsidRPr="00A52658">
        <w:rPr>
          <w:rFonts w:ascii="Times New Roman" w:hAnsi="Times New Roman"/>
          <w:bCs/>
          <w:iCs/>
          <w:sz w:val="28"/>
          <w:szCs w:val="28"/>
        </w:rPr>
        <w:t>1~</w:t>
      </w:r>
      <w:r w:rsidRPr="00A52658">
        <w:rPr>
          <w:rFonts w:ascii="Times New Roman" w:hAnsi="Times New Roman"/>
          <w:bCs/>
          <w:iCs/>
          <w:sz w:val="28"/>
          <w:szCs w:val="28"/>
          <w:lang w:val="en-US"/>
        </w:rPr>
        <w:t>B</w:t>
      </w:r>
      <w:r w:rsidRPr="00A52658">
        <w:rPr>
          <w:rFonts w:ascii="Times New Roman" w:hAnsi="Times New Roman"/>
          <w:bCs/>
          <w:iCs/>
          <w:sz w:val="28"/>
          <w:szCs w:val="28"/>
        </w:rPr>
        <w:t>) -  модуль внешнего притока «Привлечение прочих собственных источников»,</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Относительный показатель - коэффициент самофинансирования инв</w:t>
      </w:r>
      <w:r w:rsidRPr="00A52658">
        <w:rPr>
          <w:rFonts w:ascii="Times New Roman" w:hAnsi="Times New Roman"/>
          <w:bCs/>
          <w:iCs/>
          <w:sz w:val="28"/>
          <w:szCs w:val="28"/>
        </w:rPr>
        <w:t>е</w:t>
      </w:r>
      <w:r w:rsidRPr="00A52658">
        <w:rPr>
          <w:rFonts w:ascii="Times New Roman" w:hAnsi="Times New Roman"/>
          <w:bCs/>
          <w:iCs/>
          <w:sz w:val="28"/>
          <w:szCs w:val="28"/>
        </w:rPr>
        <w:t>стиционной деятельности – определяется соотношением величины самоф</w:t>
      </w:r>
      <w:r w:rsidRPr="00A52658">
        <w:rPr>
          <w:rFonts w:ascii="Times New Roman" w:hAnsi="Times New Roman"/>
          <w:bCs/>
          <w:iCs/>
          <w:sz w:val="28"/>
          <w:szCs w:val="28"/>
        </w:rPr>
        <w:t>и</w:t>
      </w:r>
      <w:r w:rsidRPr="00A52658">
        <w:rPr>
          <w:rFonts w:ascii="Times New Roman" w:hAnsi="Times New Roman"/>
          <w:bCs/>
          <w:iCs/>
          <w:sz w:val="28"/>
          <w:szCs w:val="28"/>
        </w:rPr>
        <w:t>нансирования и общей потребности корпорации в финансировании:</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
    <w:p w:rsidR="000F7CBF" w:rsidRPr="00A52658" w:rsidRDefault="000F7CBF" w:rsidP="008C226F">
      <w:pPr>
        <w:pStyle w:val="formula"/>
        <w:spacing w:before="0" w:beforeAutospacing="0" w:after="0" w:afterAutospacing="0" w:line="360" w:lineRule="auto"/>
        <w:ind w:firstLine="567"/>
        <w:jc w:val="right"/>
        <w:rPr>
          <w:rFonts w:ascii="Times New Roman" w:hAnsi="Times New Roman"/>
          <w:bCs/>
          <w:iCs/>
          <w:sz w:val="28"/>
          <w:szCs w:val="28"/>
        </w:rPr>
      </w:pPr>
      <w:r w:rsidRPr="00A52658">
        <w:rPr>
          <w:rFonts w:ascii="Times New Roman" w:hAnsi="Times New Roman"/>
          <w:bCs/>
          <w:iCs/>
          <w:sz w:val="28"/>
          <w:szCs w:val="28"/>
        </w:rPr>
        <w:t>Ки = Си/Пи</w:t>
      </w:r>
      <w:r w:rsidR="009F142F" w:rsidRPr="00A52658">
        <w:rPr>
          <w:rFonts w:ascii="Times New Roman" w:hAnsi="Times New Roman"/>
          <w:bCs/>
          <w:iCs/>
          <w:sz w:val="28"/>
          <w:szCs w:val="28"/>
        </w:rPr>
        <w:t xml:space="preserve">     </w:t>
      </w:r>
      <w:r w:rsidR="008C226F">
        <w:rPr>
          <w:rFonts w:ascii="Times New Roman" w:hAnsi="Times New Roman"/>
          <w:bCs/>
          <w:iCs/>
          <w:sz w:val="28"/>
          <w:szCs w:val="28"/>
        </w:rPr>
        <w:t xml:space="preserve">     </w:t>
      </w:r>
      <w:r w:rsidR="009F142F" w:rsidRPr="00A52658">
        <w:rPr>
          <w:rFonts w:ascii="Times New Roman" w:hAnsi="Times New Roman"/>
          <w:bCs/>
          <w:iCs/>
          <w:sz w:val="28"/>
          <w:szCs w:val="28"/>
        </w:rPr>
        <w:t xml:space="preserve">                                          (11)</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где Пи - общая потребность корпорации в финансировании инвестиц</w:t>
      </w:r>
      <w:r w:rsidRPr="00A52658">
        <w:rPr>
          <w:rFonts w:ascii="Times New Roman" w:hAnsi="Times New Roman"/>
          <w:bCs/>
          <w:iCs/>
          <w:sz w:val="28"/>
          <w:szCs w:val="28"/>
        </w:rPr>
        <w:t>и</w:t>
      </w:r>
      <w:r w:rsidRPr="00A52658">
        <w:rPr>
          <w:rFonts w:ascii="Times New Roman" w:hAnsi="Times New Roman"/>
          <w:bCs/>
          <w:iCs/>
          <w:sz w:val="28"/>
          <w:szCs w:val="28"/>
        </w:rPr>
        <w:t xml:space="preserve">онного проекта. </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t xml:space="preserve">Ее величина, как отмечено </w:t>
      </w:r>
      <w:r w:rsidR="001F1AA9">
        <w:rPr>
          <w:rFonts w:ascii="Times New Roman" w:hAnsi="Times New Roman"/>
          <w:bCs/>
          <w:iCs/>
          <w:sz w:val="28"/>
          <w:szCs w:val="28"/>
        </w:rPr>
        <w:t>ранее</w:t>
      </w:r>
      <w:r w:rsidRPr="00A52658">
        <w:rPr>
          <w:rFonts w:ascii="Times New Roman" w:hAnsi="Times New Roman"/>
          <w:bCs/>
          <w:iCs/>
          <w:sz w:val="28"/>
          <w:szCs w:val="28"/>
        </w:rPr>
        <w:t>, может быть определена, как общий модуль внешних притоков фондовой сети</w:t>
      </w:r>
      <w:r w:rsidR="004D60BC">
        <w:rPr>
          <w:rFonts w:ascii="Times New Roman" w:hAnsi="Times New Roman"/>
          <w:bCs/>
          <w:iCs/>
          <w:sz w:val="28"/>
          <w:szCs w:val="28"/>
        </w:rPr>
        <w:t xml:space="preserve"> (9)</w:t>
      </w:r>
      <w:r w:rsidR="001F1AA9">
        <w:rPr>
          <w:rFonts w:ascii="Times New Roman" w:hAnsi="Times New Roman"/>
          <w:bCs/>
          <w:iCs/>
          <w:sz w:val="28"/>
          <w:szCs w:val="28"/>
        </w:rPr>
        <w:t xml:space="preserve">: </w:t>
      </w:r>
      <w:r w:rsidRPr="00A52658">
        <w:rPr>
          <w:rFonts w:ascii="Times New Roman" w:hAnsi="Times New Roman"/>
          <w:bCs/>
          <w:iCs/>
          <w:sz w:val="28"/>
          <w:szCs w:val="28"/>
        </w:rPr>
        <w:t xml:space="preserve">Пи = </w:t>
      </w:r>
      <w:r w:rsidRPr="00A52658">
        <w:rPr>
          <w:rFonts w:ascii="Times New Roman" w:hAnsi="Times New Roman"/>
          <w:bCs/>
          <w:iCs/>
          <w:sz w:val="28"/>
          <w:szCs w:val="28"/>
          <w:lang w:val="en-US"/>
        </w:rPr>
        <w:t>M</w:t>
      </w:r>
      <w:r w:rsidRPr="00A52658">
        <w:rPr>
          <w:rFonts w:ascii="Times New Roman" w:hAnsi="Times New Roman"/>
          <w:bCs/>
          <w:iCs/>
          <w:sz w:val="28"/>
          <w:szCs w:val="28"/>
        </w:rPr>
        <w:t>(</w:t>
      </w:r>
      <w:r w:rsidRPr="00A52658">
        <w:rPr>
          <w:rFonts w:ascii="Times New Roman" w:hAnsi="Times New Roman"/>
          <w:bCs/>
          <w:iCs/>
          <w:sz w:val="28"/>
          <w:szCs w:val="28"/>
          <w:lang w:val="en-US"/>
        </w:rPr>
        <w:t>U</w:t>
      </w:r>
      <w:r w:rsidRPr="00A52658">
        <w:rPr>
          <w:rFonts w:ascii="Times New Roman" w:hAnsi="Times New Roman"/>
          <w:bCs/>
          <w:iCs/>
          <w:sz w:val="28"/>
          <w:szCs w:val="28"/>
        </w:rPr>
        <w:t>~</w:t>
      </w:r>
      <w:r w:rsidRPr="00A52658">
        <w:rPr>
          <w:rFonts w:ascii="Times New Roman" w:hAnsi="Times New Roman"/>
          <w:bCs/>
          <w:iCs/>
          <w:sz w:val="28"/>
          <w:szCs w:val="28"/>
          <w:lang w:val="en-US"/>
        </w:rPr>
        <w:t>S</w:t>
      </w:r>
      <w:r w:rsidR="001F1AA9">
        <w:rPr>
          <w:rFonts w:ascii="Times New Roman" w:hAnsi="Times New Roman"/>
          <w:bCs/>
          <w:iCs/>
          <w:sz w:val="28"/>
          <w:szCs w:val="28"/>
        </w:rPr>
        <w:t>).</w:t>
      </w:r>
    </w:p>
    <w:p w:rsidR="000F7CBF" w:rsidRPr="00A52658" w:rsidRDefault="000F7CBF" w:rsidP="00F47BFD">
      <w:pPr>
        <w:pStyle w:val="formula"/>
        <w:spacing w:before="0" w:beforeAutospacing="0" w:after="0" w:afterAutospacing="0" w:line="360" w:lineRule="auto"/>
        <w:ind w:firstLine="567"/>
        <w:jc w:val="both"/>
        <w:rPr>
          <w:rFonts w:ascii="Times New Roman" w:hAnsi="Times New Roman"/>
          <w:bCs/>
          <w:iCs/>
          <w:sz w:val="28"/>
          <w:szCs w:val="28"/>
        </w:rPr>
      </w:pPr>
      <w:r w:rsidRPr="00A52658">
        <w:rPr>
          <w:rFonts w:ascii="Times New Roman" w:hAnsi="Times New Roman"/>
          <w:bCs/>
          <w:iCs/>
          <w:sz w:val="28"/>
          <w:szCs w:val="28"/>
        </w:rPr>
        <w:lastRenderedPageBreak/>
        <w:t>Следует иметь в виду, что коэффициент самофинансирования инвест</w:t>
      </w:r>
      <w:r w:rsidRPr="00A52658">
        <w:rPr>
          <w:rFonts w:ascii="Times New Roman" w:hAnsi="Times New Roman"/>
          <w:bCs/>
          <w:iCs/>
          <w:sz w:val="28"/>
          <w:szCs w:val="28"/>
        </w:rPr>
        <w:t>и</w:t>
      </w:r>
      <w:r w:rsidRPr="00A52658">
        <w:rPr>
          <w:rFonts w:ascii="Times New Roman" w:hAnsi="Times New Roman"/>
          <w:bCs/>
          <w:iCs/>
          <w:sz w:val="28"/>
          <w:szCs w:val="28"/>
        </w:rPr>
        <w:t>ционной деятельности корпорации может быть определен лишь в том случае, когда общая потребность в финансировании отлична от нуля: Пи≠0.</w:t>
      </w:r>
    </w:p>
    <w:p w:rsidR="00910FE5" w:rsidRPr="00A52658" w:rsidRDefault="00C03E43" w:rsidP="00F47BFD">
      <w:pPr>
        <w:pStyle w:val="formula"/>
        <w:spacing w:before="0" w:beforeAutospacing="0" w:after="0" w:afterAutospacing="0" w:line="360" w:lineRule="auto"/>
        <w:ind w:firstLine="567"/>
        <w:jc w:val="both"/>
        <w:rPr>
          <w:rFonts w:ascii="Times New Roman" w:hAnsi="Times New Roman"/>
          <w:sz w:val="28"/>
          <w:szCs w:val="28"/>
        </w:rPr>
      </w:pPr>
      <w:r w:rsidRPr="00A52658">
        <w:rPr>
          <w:rFonts w:ascii="Times New Roman" w:hAnsi="Times New Roman"/>
          <w:bCs/>
          <w:iCs/>
          <w:sz w:val="28"/>
          <w:szCs w:val="28"/>
        </w:rPr>
        <w:t xml:space="preserve">Для корпорации АО </w:t>
      </w:r>
      <w:proofErr w:type="gramStart"/>
      <w:r w:rsidRPr="00A52658">
        <w:rPr>
          <w:rFonts w:ascii="Times New Roman" w:hAnsi="Times New Roman"/>
          <w:bCs/>
          <w:iCs/>
          <w:sz w:val="28"/>
          <w:szCs w:val="28"/>
        </w:rPr>
        <w:t>СВ</w:t>
      </w:r>
      <w:proofErr w:type="gramEnd"/>
      <w:r w:rsidRPr="00A52658">
        <w:rPr>
          <w:rFonts w:ascii="Times New Roman" w:hAnsi="Times New Roman"/>
          <w:bCs/>
          <w:iCs/>
          <w:sz w:val="28"/>
          <w:szCs w:val="28"/>
        </w:rPr>
        <w:t>, использованной в качестве примера [</w:t>
      </w:r>
      <w:r w:rsidR="00F343E4">
        <w:rPr>
          <w:rFonts w:ascii="Times New Roman" w:hAnsi="Times New Roman"/>
          <w:bCs/>
          <w:iCs/>
          <w:sz w:val="28"/>
          <w:szCs w:val="28"/>
        </w:rPr>
        <w:t>11</w:t>
      </w:r>
      <w:r w:rsidRPr="00A52658">
        <w:rPr>
          <w:rFonts w:ascii="Times New Roman" w:hAnsi="Times New Roman"/>
          <w:bCs/>
          <w:iCs/>
          <w:sz w:val="28"/>
          <w:szCs w:val="28"/>
        </w:rPr>
        <w:t>], коэ</w:t>
      </w:r>
      <w:r w:rsidRPr="00A52658">
        <w:rPr>
          <w:rFonts w:ascii="Times New Roman" w:hAnsi="Times New Roman"/>
          <w:bCs/>
          <w:iCs/>
          <w:sz w:val="28"/>
          <w:szCs w:val="28"/>
        </w:rPr>
        <w:t>ф</w:t>
      </w:r>
      <w:r w:rsidRPr="00A52658">
        <w:rPr>
          <w:rFonts w:ascii="Times New Roman" w:hAnsi="Times New Roman"/>
          <w:bCs/>
          <w:iCs/>
          <w:sz w:val="28"/>
          <w:szCs w:val="28"/>
        </w:rPr>
        <w:t>фициент самофинансирования инвестиционной деятельности в исследуемом пе</w:t>
      </w:r>
      <w:r w:rsidR="00BC36E8" w:rsidRPr="00A52658">
        <w:rPr>
          <w:rFonts w:ascii="Times New Roman" w:hAnsi="Times New Roman"/>
          <w:bCs/>
          <w:iCs/>
          <w:sz w:val="28"/>
          <w:szCs w:val="28"/>
        </w:rPr>
        <w:t>риоде составил</w:t>
      </w:r>
      <w:r w:rsidRPr="00A52658">
        <w:rPr>
          <w:rFonts w:ascii="Times New Roman" w:hAnsi="Times New Roman"/>
          <w:bCs/>
          <w:iCs/>
          <w:sz w:val="28"/>
          <w:szCs w:val="28"/>
        </w:rPr>
        <w:t xml:space="preserve"> Ки=0. Он рассчитан исходя из общей потребности в инв</w:t>
      </w:r>
      <w:r w:rsidRPr="00A52658">
        <w:rPr>
          <w:rFonts w:ascii="Times New Roman" w:hAnsi="Times New Roman"/>
          <w:bCs/>
          <w:iCs/>
          <w:sz w:val="28"/>
          <w:szCs w:val="28"/>
        </w:rPr>
        <w:t>е</w:t>
      </w:r>
      <w:r w:rsidRPr="00A52658">
        <w:rPr>
          <w:rFonts w:ascii="Times New Roman" w:hAnsi="Times New Roman"/>
          <w:bCs/>
          <w:iCs/>
          <w:sz w:val="28"/>
          <w:szCs w:val="28"/>
        </w:rPr>
        <w:t>стициях, которая согласно табл. 1 равнялась 94 млн.р. Вся эта потребность была обеспечена привлечением заимствований [</w:t>
      </w:r>
      <w:r w:rsidR="0080265F">
        <w:rPr>
          <w:rFonts w:ascii="Times New Roman" w:hAnsi="Times New Roman"/>
          <w:bCs/>
          <w:iCs/>
          <w:sz w:val="28"/>
          <w:szCs w:val="28"/>
        </w:rPr>
        <w:t>11</w:t>
      </w:r>
      <w:r w:rsidRPr="00A52658">
        <w:rPr>
          <w:rFonts w:ascii="Times New Roman" w:hAnsi="Times New Roman"/>
          <w:bCs/>
          <w:iCs/>
          <w:sz w:val="28"/>
          <w:szCs w:val="28"/>
        </w:rPr>
        <w:t>], общий модуль внешних притоков</w:t>
      </w:r>
      <w:r w:rsidR="00BC36E8" w:rsidRPr="00A52658">
        <w:rPr>
          <w:rFonts w:ascii="Times New Roman" w:hAnsi="Times New Roman"/>
          <w:bCs/>
          <w:iCs/>
          <w:sz w:val="28"/>
          <w:szCs w:val="28"/>
        </w:rPr>
        <w:t xml:space="preserve"> АО </w:t>
      </w:r>
      <w:proofErr w:type="gramStart"/>
      <w:r w:rsidR="00BC36E8" w:rsidRPr="00A52658">
        <w:rPr>
          <w:rFonts w:ascii="Times New Roman" w:hAnsi="Times New Roman"/>
          <w:bCs/>
          <w:iCs/>
          <w:sz w:val="28"/>
          <w:szCs w:val="28"/>
        </w:rPr>
        <w:t>СВ</w:t>
      </w:r>
      <w:proofErr w:type="gramEnd"/>
      <w:r w:rsidRPr="00A52658">
        <w:rPr>
          <w:rFonts w:ascii="Times New Roman" w:hAnsi="Times New Roman"/>
          <w:bCs/>
          <w:iCs/>
          <w:sz w:val="28"/>
          <w:szCs w:val="28"/>
        </w:rPr>
        <w:t>, связанных с собственными источниками в исследуемом периоде был равен 0.</w:t>
      </w:r>
    </w:p>
    <w:p w:rsidR="00763795" w:rsidRPr="00A52658" w:rsidRDefault="00E25702"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b/>
          <w:sz w:val="28"/>
          <w:szCs w:val="28"/>
        </w:rPr>
        <w:t>Выводы.</w:t>
      </w:r>
      <w:r w:rsidRPr="00A52658">
        <w:rPr>
          <w:rFonts w:ascii="Times New Roman" w:hAnsi="Times New Roman" w:cs="Times New Roman"/>
          <w:sz w:val="28"/>
          <w:szCs w:val="28"/>
        </w:rPr>
        <w:t xml:space="preserve"> </w:t>
      </w:r>
      <w:r w:rsidR="00AE7A14" w:rsidRPr="00A52658">
        <w:rPr>
          <w:rFonts w:ascii="Times New Roman" w:hAnsi="Times New Roman" w:cs="Times New Roman"/>
          <w:sz w:val="28"/>
          <w:szCs w:val="28"/>
        </w:rPr>
        <w:t>Из сказанного следует:</w:t>
      </w:r>
    </w:p>
    <w:p w:rsidR="00763795" w:rsidRPr="00A52658" w:rsidRDefault="0076379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1) категория самофинансировани</w:t>
      </w:r>
      <w:r w:rsidR="001B372C" w:rsidRPr="00A52658">
        <w:rPr>
          <w:rFonts w:ascii="Times New Roman" w:hAnsi="Times New Roman" w:cs="Times New Roman"/>
          <w:sz w:val="28"/>
          <w:szCs w:val="28"/>
        </w:rPr>
        <w:t>я</w:t>
      </w:r>
      <w:r w:rsidRPr="00A52658">
        <w:rPr>
          <w:rFonts w:ascii="Times New Roman" w:hAnsi="Times New Roman" w:cs="Times New Roman"/>
          <w:sz w:val="28"/>
          <w:szCs w:val="28"/>
        </w:rPr>
        <w:t xml:space="preserve"> по-прежнему актуальная </w:t>
      </w:r>
      <w:r w:rsidR="002310B7">
        <w:rPr>
          <w:rFonts w:ascii="Times New Roman" w:hAnsi="Times New Roman" w:cs="Times New Roman"/>
          <w:sz w:val="28"/>
          <w:szCs w:val="28"/>
        </w:rPr>
        <w:t>для упра</w:t>
      </w:r>
      <w:r w:rsidR="002310B7">
        <w:rPr>
          <w:rFonts w:ascii="Times New Roman" w:hAnsi="Times New Roman" w:cs="Times New Roman"/>
          <w:sz w:val="28"/>
          <w:szCs w:val="28"/>
        </w:rPr>
        <w:t>в</w:t>
      </w:r>
      <w:r w:rsidR="002310B7">
        <w:rPr>
          <w:rFonts w:ascii="Times New Roman" w:hAnsi="Times New Roman" w:cs="Times New Roman"/>
          <w:sz w:val="28"/>
          <w:szCs w:val="28"/>
        </w:rPr>
        <w:t xml:space="preserve">ления корпоративными финансами </w:t>
      </w:r>
      <w:r w:rsidRPr="00A52658">
        <w:rPr>
          <w:rFonts w:ascii="Times New Roman" w:hAnsi="Times New Roman" w:cs="Times New Roman"/>
          <w:sz w:val="28"/>
          <w:szCs w:val="28"/>
        </w:rPr>
        <w:t>в условиях рыночной экономики,</w:t>
      </w:r>
      <w:r w:rsidR="001B372C" w:rsidRPr="00A52658">
        <w:rPr>
          <w:rFonts w:ascii="Times New Roman" w:hAnsi="Times New Roman" w:cs="Times New Roman"/>
          <w:sz w:val="28"/>
          <w:szCs w:val="28"/>
        </w:rPr>
        <w:t xml:space="preserve"> хотя и приобретает новые оттенки,</w:t>
      </w:r>
    </w:p>
    <w:p w:rsidR="00763795" w:rsidRPr="00A52658" w:rsidRDefault="0076379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2) методология фондовой сети </w:t>
      </w:r>
      <w:r w:rsidR="001B372C" w:rsidRPr="00A52658">
        <w:rPr>
          <w:rFonts w:ascii="Times New Roman" w:hAnsi="Times New Roman" w:cs="Times New Roman"/>
          <w:sz w:val="28"/>
          <w:szCs w:val="28"/>
        </w:rPr>
        <w:t>пригодна для решения</w:t>
      </w:r>
      <w:r w:rsidRPr="00A52658">
        <w:rPr>
          <w:rFonts w:ascii="Times New Roman" w:hAnsi="Times New Roman" w:cs="Times New Roman"/>
          <w:sz w:val="28"/>
          <w:szCs w:val="28"/>
        </w:rPr>
        <w:t xml:space="preserve"> не только </w:t>
      </w:r>
      <w:r w:rsidR="00AE7A14" w:rsidRPr="00A52658">
        <w:rPr>
          <w:rFonts w:ascii="Times New Roman" w:hAnsi="Times New Roman" w:cs="Times New Roman"/>
          <w:sz w:val="28"/>
          <w:szCs w:val="28"/>
        </w:rPr>
        <w:t>новых</w:t>
      </w:r>
      <w:r w:rsidRPr="00A52658">
        <w:rPr>
          <w:rFonts w:ascii="Times New Roman" w:hAnsi="Times New Roman" w:cs="Times New Roman"/>
          <w:sz w:val="28"/>
          <w:szCs w:val="28"/>
        </w:rPr>
        <w:t>, но и традиционны</w:t>
      </w:r>
      <w:r w:rsidR="001B372C" w:rsidRPr="00A52658">
        <w:rPr>
          <w:rFonts w:ascii="Times New Roman" w:hAnsi="Times New Roman" w:cs="Times New Roman"/>
          <w:sz w:val="28"/>
          <w:szCs w:val="28"/>
        </w:rPr>
        <w:t>х</w:t>
      </w:r>
      <w:r w:rsidRPr="00A52658">
        <w:rPr>
          <w:rFonts w:ascii="Times New Roman" w:hAnsi="Times New Roman" w:cs="Times New Roman"/>
          <w:sz w:val="28"/>
          <w:szCs w:val="28"/>
        </w:rPr>
        <w:t xml:space="preserve"> </w:t>
      </w:r>
      <w:r w:rsidR="00AE7A14" w:rsidRPr="00A52658">
        <w:rPr>
          <w:rFonts w:ascii="Times New Roman" w:hAnsi="Times New Roman" w:cs="Times New Roman"/>
          <w:sz w:val="28"/>
          <w:szCs w:val="28"/>
        </w:rPr>
        <w:t>финансовых</w:t>
      </w:r>
      <w:r w:rsidRPr="00A52658">
        <w:rPr>
          <w:rFonts w:ascii="Times New Roman" w:hAnsi="Times New Roman" w:cs="Times New Roman"/>
          <w:sz w:val="28"/>
          <w:szCs w:val="28"/>
        </w:rPr>
        <w:t xml:space="preserve"> задач,</w:t>
      </w:r>
      <w:r w:rsidR="00AE7A14" w:rsidRPr="00A52658">
        <w:rPr>
          <w:rFonts w:ascii="Times New Roman" w:hAnsi="Times New Roman" w:cs="Times New Roman"/>
          <w:sz w:val="28"/>
          <w:szCs w:val="28"/>
        </w:rPr>
        <w:t xml:space="preserve"> к которым относится оценка самоф</w:t>
      </w:r>
      <w:r w:rsidR="00AE7A14" w:rsidRPr="00A52658">
        <w:rPr>
          <w:rFonts w:ascii="Times New Roman" w:hAnsi="Times New Roman" w:cs="Times New Roman"/>
          <w:sz w:val="28"/>
          <w:szCs w:val="28"/>
        </w:rPr>
        <w:t>и</w:t>
      </w:r>
      <w:r w:rsidR="00AE7A14" w:rsidRPr="00A52658">
        <w:rPr>
          <w:rFonts w:ascii="Times New Roman" w:hAnsi="Times New Roman" w:cs="Times New Roman"/>
          <w:sz w:val="28"/>
          <w:szCs w:val="28"/>
        </w:rPr>
        <w:t>нансирования,</w:t>
      </w:r>
    </w:p>
    <w:p w:rsidR="00763795" w:rsidRPr="00A52658" w:rsidRDefault="00763795"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3) </w:t>
      </w:r>
      <w:r w:rsidR="0075235F" w:rsidRPr="00A52658">
        <w:rPr>
          <w:rFonts w:ascii="Times New Roman" w:hAnsi="Times New Roman" w:cs="Times New Roman"/>
          <w:sz w:val="28"/>
          <w:szCs w:val="28"/>
        </w:rPr>
        <w:t xml:space="preserve">предлагаемые показатели </w:t>
      </w:r>
      <w:r w:rsidR="001B372C" w:rsidRPr="00A52658">
        <w:rPr>
          <w:rFonts w:ascii="Times New Roman" w:hAnsi="Times New Roman" w:cs="Times New Roman"/>
          <w:sz w:val="28"/>
          <w:szCs w:val="28"/>
        </w:rPr>
        <w:t xml:space="preserve">вполне работоспособны и </w:t>
      </w:r>
      <w:r w:rsidR="0075235F" w:rsidRPr="00A52658">
        <w:rPr>
          <w:rFonts w:ascii="Times New Roman" w:hAnsi="Times New Roman" w:cs="Times New Roman"/>
          <w:sz w:val="28"/>
          <w:szCs w:val="28"/>
        </w:rPr>
        <w:t>могут быть вкл</w:t>
      </w:r>
      <w:r w:rsidR="0075235F" w:rsidRPr="00A52658">
        <w:rPr>
          <w:rFonts w:ascii="Times New Roman" w:hAnsi="Times New Roman" w:cs="Times New Roman"/>
          <w:sz w:val="28"/>
          <w:szCs w:val="28"/>
        </w:rPr>
        <w:t>ю</w:t>
      </w:r>
      <w:r w:rsidR="0075235F" w:rsidRPr="00A52658">
        <w:rPr>
          <w:rFonts w:ascii="Times New Roman" w:hAnsi="Times New Roman" w:cs="Times New Roman"/>
          <w:sz w:val="28"/>
          <w:szCs w:val="28"/>
        </w:rPr>
        <w:t>чены в современный инструментарий финансового подразделени</w:t>
      </w:r>
      <w:r w:rsidR="001B372C" w:rsidRPr="00A52658">
        <w:rPr>
          <w:rFonts w:ascii="Times New Roman" w:hAnsi="Times New Roman" w:cs="Times New Roman"/>
          <w:sz w:val="28"/>
          <w:szCs w:val="28"/>
        </w:rPr>
        <w:t>я</w:t>
      </w:r>
      <w:r w:rsidR="0075235F" w:rsidRPr="00A52658">
        <w:rPr>
          <w:rFonts w:ascii="Times New Roman" w:hAnsi="Times New Roman" w:cs="Times New Roman"/>
          <w:sz w:val="28"/>
          <w:szCs w:val="28"/>
        </w:rPr>
        <w:t xml:space="preserve"> корпор</w:t>
      </w:r>
      <w:r w:rsidR="0075235F" w:rsidRPr="00A52658">
        <w:rPr>
          <w:rFonts w:ascii="Times New Roman" w:hAnsi="Times New Roman" w:cs="Times New Roman"/>
          <w:sz w:val="28"/>
          <w:szCs w:val="28"/>
        </w:rPr>
        <w:t>а</w:t>
      </w:r>
      <w:r w:rsidR="0075235F" w:rsidRPr="00A52658">
        <w:rPr>
          <w:rFonts w:ascii="Times New Roman" w:hAnsi="Times New Roman" w:cs="Times New Roman"/>
          <w:sz w:val="28"/>
          <w:szCs w:val="28"/>
        </w:rPr>
        <w:t>ции</w:t>
      </w:r>
      <w:r w:rsidR="001B372C" w:rsidRPr="00A52658">
        <w:rPr>
          <w:rFonts w:ascii="Times New Roman" w:hAnsi="Times New Roman" w:cs="Times New Roman"/>
          <w:sz w:val="28"/>
          <w:szCs w:val="28"/>
        </w:rPr>
        <w:t>.</w:t>
      </w:r>
    </w:p>
    <w:p w:rsidR="00B83C06" w:rsidRPr="00A52658" w:rsidRDefault="00B83C0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Высокая величина предлагаемых показателей выгодна корпорации тем, что снижает роль альтернативных источников финансирования текущей де</w:t>
      </w:r>
      <w:r w:rsidRPr="00A52658">
        <w:rPr>
          <w:rFonts w:ascii="Times New Roman" w:hAnsi="Times New Roman" w:cs="Times New Roman"/>
          <w:sz w:val="28"/>
          <w:szCs w:val="28"/>
        </w:rPr>
        <w:t>я</w:t>
      </w:r>
      <w:r w:rsidRPr="00A52658">
        <w:rPr>
          <w:rFonts w:ascii="Times New Roman" w:hAnsi="Times New Roman" w:cs="Times New Roman"/>
          <w:sz w:val="28"/>
          <w:szCs w:val="28"/>
        </w:rPr>
        <w:t>тельности – запасов активов и внешних притоков. Высокий уровень показ</w:t>
      </w:r>
      <w:r w:rsidRPr="00A52658">
        <w:rPr>
          <w:rFonts w:ascii="Times New Roman" w:hAnsi="Times New Roman" w:cs="Times New Roman"/>
          <w:sz w:val="28"/>
          <w:szCs w:val="28"/>
        </w:rPr>
        <w:t>а</w:t>
      </w:r>
      <w:r w:rsidRPr="00A52658">
        <w:rPr>
          <w:rFonts w:ascii="Times New Roman" w:hAnsi="Times New Roman" w:cs="Times New Roman"/>
          <w:sz w:val="28"/>
          <w:szCs w:val="28"/>
        </w:rPr>
        <w:t>телей свидетельствует о низкой иммобилизации активов корпорации в ее з</w:t>
      </w:r>
      <w:r w:rsidRPr="00A52658">
        <w:rPr>
          <w:rFonts w:ascii="Times New Roman" w:hAnsi="Times New Roman" w:cs="Times New Roman"/>
          <w:sz w:val="28"/>
          <w:szCs w:val="28"/>
        </w:rPr>
        <w:t>а</w:t>
      </w:r>
      <w:r w:rsidRPr="00A52658">
        <w:rPr>
          <w:rFonts w:ascii="Times New Roman" w:hAnsi="Times New Roman" w:cs="Times New Roman"/>
          <w:sz w:val="28"/>
          <w:szCs w:val="28"/>
        </w:rPr>
        <w:t>пасах, об отсутствии заимствований и привлечения сре</w:t>
      </w:r>
      <w:proofErr w:type="gramStart"/>
      <w:r w:rsidRPr="00A52658">
        <w:rPr>
          <w:rFonts w:ascii="Times New Roman" w:hAnsi="Times New Roman" w:cs="Times New Roman"/>
          <w:sz w:val="28"/>
          <w:szCs w:val="28"/>
        </w:rPr>
        <w:t>дств вл</w:t>
      </w:r>
      <w:proofErr w:type="gramEnd"/>
      <w:r w:rsidRPr="00A52658">
        <w:rPr>
          <w:rFonts w:ascii="Times New Roman" w:hAnsi="Times New Roman" w:cs="Times New Roman"/>
          <w:sz w:val="28"/>
          <w:szCs w:val="28"/>
        </w:rPr>
        <w:t xml:space="preserve">адельцев </w:t>
      </w:r>
      <w:r w:rsidR="00AE7A14" w:rsidRPr="00A52658">
        <w:rPr>
          <w:rFonts w:ascii="Times New Roman" w:hAnsi="Times New Roman" w:cs="Times New Roman"/>
          <w:sz w:val="28"/>
          <w:szCs w:val="28"/>
        </w:rPr>
        <w:t>ко</w:t>
      </w:r>
      <w:r w:rsidR="00AE7A14" w:rsidRPr="00A52658">
        <w:rPr>
          <w:rFonts w:ascii="Times New Roman" w:hAnsi="Times New Roman" w:cs="Times New Roman"/>
          <w:sz w:val="28"/>
          <w:szCs w:val="28"/>
        </w:rPr>
        <w:t>р</w:t>
      </w:r>
      <w:r w:rsidR="00AE7A14" w:rsidRPr="00A52658">
        <w:rPr>
          <w:rFonts w:ascii="Times New Roman" w:hAnsi="Times New Roman" w:cs="Times New Roman"/>
          <w:sz w:val="28"/>
          <w:szCs w:val="28"/>
        </w:rPr>
        <w:t xml:space="preserve">порации </w:t>
      </w:r>
      <w:r w:rsidRPr="00A52658">
        <w:rPr>
          <w:rFonts w:ascii="Times New Roman" w:hAnsi="Times New Roman" w:cs="Times New Roman"/>
          <w:sz w:val="28"/>
          <w:szCs w:val="28"/>
        </w:rPr>
        <w:t xml:space="preserve">на финансирование </w:t>
      </w:r>
      <w:r w:rsidR="00AE7A14" w:rsidRPr="00A52658">
        <w:rPr>
          <w:rFonts w:ascii="Times New Roman" w:hAnsi="Times New Roman" w:cs="Times New Roman"/>
          <w:sz w:val="28"/>
          <w:szCs w:val="28"/>
        </w:rPr>
        <w:t xml:space="preserve">ее </w:t>
      </w:r>
      <w:r w:rsidRPr="00A52658">
        <w:rPr>
          <w:rFonts w:ascii="Times New Roman" w:hAnsi="Times New Roman" w:cs="Times New Roman"/>
          <w:sz w:val="28"/>
          <w:szCs w:val="28"/>
        </w:rPr>
        <w:t>деятельности. Стимулируя самофинансир</w:t>
      </w:r>
      <w:r w:rsidRPr="00A52658">
        <w:rPr>
          <w:rFonts w:ascii="Times New Roman" w:hAnsi="Times New Roman" w:cs="Times New Roman"/>
          <w:sz w:val="28"/>
          <w:szCs w:val="28"/>
        </w:rPr>
        <w:t>о</w:t>
      </w:r>
      <w:r w:rsidRPr="00A52658">
        <w:rPr>
          <w:rFonts w:ascii="Times New Roman" w:hAnsi="Times New Roman" w:cs="Times New Roman"/>
          <w:sz w:val="28"/>
          <w:szCs w:val="28"/>
        </w:rPr>
        <w:t>вание текущей деятельности, корпорация может:</w:t>
      </w:r>
    </w:p>
    <w:p w:rsidR="00B83C06" w:rsidRPr="00A52658" w:rsidRDefault="00B83C0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 сокращать запасы активов, </w:t>
      </w:r>
    </w:p>
    <w:p w:rsidR="00B83C06" w:rsidRPr="00A52658" w:rsidRDefault="00B83C0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снижать расходы, связанные с привлечением и содержание</w:t>
      </w:r>
      <w:r w:rsidR="00C26ABA" w:rsidRPr="00A52658">
        <w:rPr>
          <w:rFonts w:ascii="Times New Roman" w:hAnsi="Times New Roman" w:cs="Times New Roman"/>
          <w:sz w:val="28"/>
          <w:szCs w:val="28"/>
        </w:rPr>
        <w:t>м</w:t>
      </w:r>
      <w:r w:rsidRPr="00A52658">
        <w:rPr>
          <w:rFonts w:ascii="Times New Roman" w:hAnsi="Times New Roman" w:cs="Times New Roman"/>
          <w:sz w:val="28"/>
          <w:szCs w:val="28"/>
        </w:rPr>
        <w:t xml:space="preserve"> этих зап</w:t>
      </w:r>
      <w:r w:rsidRPr="00A52658">
        <w:rPr>
          <w:rFonts w:ascii="Times New Roman" w:hAnsi="Times New Roman" w:cs="Times New Roman"/>
          <w:sz w:val="28"/>
          <w:szCs w:val="28"/>
        </w:rPr>
        <w:t>а</w:t>
      </w:r>
      <w:r w:rsidRPr="00A52658">
        <w:rPr>
          <w:rFonts w:ascii="Times New Roman" w:hAnsi="Times New Roman" w:cs="Times New Roman"/>
          <w:sz w:val="28"/>
          <w:szCs w:val="28"/>
        </w:rPr>
        <w:t xml:space="preserve">сов, </w:t>
      </w:r>
    </w:p>
    <w:p w:rsidR="00B83C06" w:rsidRPr="00A52658" w:rsidRDefault="00B83C0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lastRenderedPageBreak/>
        <w:t>- увеличивать финансовый результат,</w:t>
      </w:r>
    </w:p>
    <w:p w:rsidR="00C26ABA" w:rsidRPr="00A52658" w:rsidRDefault="00B83C06"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улучшать структуру пассивов</w:t>
      </w:r>
      <w:r w:rsidR="00C26ABA" w:rsidRPr="00A52658">
        <w:rPr>
          <w:rFonts w:ascii="Times New Roman" w:hAnsi="Times New Roman" w:cs="Times New Roman"/>
          <w:sz w:val="28"/>
          <w:szCs w:val="28"/>
        </w:rPr>
        <w:t xml:space="preserve"> и зависящие от нее показатели финанс</w:t>
      </w:r>
      <w:r w:rsidR="00C26ABA" w:rsidRPr="00A52658">
        <w:rPr>
          <w:rFonts w:ascii="Times New Roman" w:hAnsi="Times New Roman" w:cs="Times New Roman"/>
          <w:sz w:val="28"/>
          <w:szCs w:val="28"/>
        </w:rPr>
        <w:t>о</w:t>
      </w:r>
      <w:r w:rsidR="00C26ABA" w:rsidRPr="00A52658">
        <w:rPr>
          <w:rFonts w:ascii="Times New Roman" w:hAnsi="Times New Roman" w:cs="Times New Roman"/>
          <w:sz w:val="28"/>
          <w:szCs w:val="28"/>
        </w:rPr>
        <w:t>во-экономического состояния,</w:t>
      </w:r>
    </w:p>
    <w:p w:rsidR="00B83C06" w:rsidRPr="00A52658" w:rsidRDefault="00C26ABA" w:rsidP="00F47BFD">
      <w:pPr>
        <w:spacing w:line="360" w:lineRule="auto"/>
        <w:ind w:firstLine="567"/>
        <w:jc w:val="both"/>
        <w:rPr>
          <w:rFonts w:ascii="Times New Roman" w:hAnsi="Times New Roman" w:cs="Times New Roman"/>
          <w:sz w:val="28"/>
          <w:szCs w:val="28"/>
        </w:rPr>
      </w:pPr>
      <w:r w:rsidRPr="00A52658">
        <w:rPr>
          <w:rFonts w:ascii="Times New Roman" w:hAnsi="Times New Roman" w:cs="Times New Roman"/>
          <w:sz w:val="28"/>
          <w:szCs w:val="28"/>
        </w:rPr>
        <w:t xml:space="preserve">- </w:t>
      </w:r>
      <w:r w:rsidR="008E7517" w:rsidRPr="00A52658">
        <w:rPr>
          <w:rFonts w:ascii="Times New Roman" w:hAnsi="Times New Roman" w:cs="Times New Roman"/>
          <w:sz w:val="28"/>
          <w:szCs w:val="28"/>
        </w:rPr>
        <w:t>укреплять</w:t>
      </w:r>
      <w:r w:rsidRPr="00A52658">
        <w:rPr>
          <w:rFonts w:ascii="Times New Roman" w:hAnsi="Times New Roman" w:cs="Times New Roman"/>
          <w:sz w:val="28"/>
          <w:szCs w:val="28"/>
        </w:rPr>
        <w:t xml:space="preserve"> жизнеспособность, так как экономические причины гибели корпорации (недостаточность чистых активов и неплатежеспособность) св</w:t>
      </w:r>
      <w:r w:rsidRPr="00A52658">
        <w:rPr>
          <w:rFonts w:ascii="Times New Roman" w:hAnsi="Times New Roman" w:cs="Times New Roman"/>
          <w:sz w:val="28"/>
          <w:szCs w:val="28"/>
        </w:rPr>
        <w:t>я</w:t>
      </w:r>
      <w:r w:rsidRPr="00A52658">
        <w:rPr>
          <w:rFonts w:ascii="Times New Roman" w:hAnsi="Times New Roman" w:cs="Times New Roman"/>
          <w:sz w:val="28"/>
          <w:szCs w:val="28"/>
        </w:rPr>
        <w:t>заны с неудовлетворительным состоянием ее пассивов</w:t>
      </w:r>
      <w:r w:rsidR="00B83C06" w:rsidRPr="00A52658">
        <w:rPr>
          <w:rFonts w:ascii="Times New Roman" w:hAnsi="Times New Roman" w:cs="Times New Roman"/>
          <w:sz w:val="28"/>
          <w:szCs w:val="28"/>
        </w:rPr>
        <w:t>.</w:t>
      </w:r>
    </w:p>
    <w:p w:rsidR="00B83C06" w:rsidRPr="00A52658" w:rsidRDefault="00B83C06" w:rsidP="00F47BFD">
      <w:pPr>
        <w:spacing w:line="360" w:lineRule="auto"/>
        <w:jc w:val="both"/>
        <w:rPr>
          <w:rFonts w:ascii="Times New Roman" w:hAnsi="Times New Roman" w:cs="Times New Roman"/>
          <w:b/>
          <w:sz w:val="28"/>
          <w:szCs w:val="28"/>
        </w:rPr>
      </w:pPr>
    </w:p>
    <w:p w:rsidR="005D1453" w:rsidRPr="00F47BFD" w:rsidRDefault="005D1453" w:rsidP="00F47BFD">
      <w:pPr>
        <w:spacing w:line="360" w:lineRule="auto"/>
        <w:ind w:firstLine="709"/>
        <w:jc w:val="both"/>
        <w:rPr>
          <w:rFonts w:ascii="Times New Roman" w:eastAsia="Calibri" w:hAnsi="Times New Roman" w:cs="Times New Roman"/>
          <w:b/>
          <w:sz w:val="28"/>
          <w:szCs w:val="28"/>
        </w:rPr>
      </w:pPr>
      <w:r w:rsidRPr="00F47BFD">
        <w:rPr>
          <w:rFonts w:ascii="Times New Roman" w:eastAsia="Calibri" w:hAnsi="Times New Roman" w:cs="Times New Roman"/>
          <w:b/>
          <w:sz w:val="28"/>
          <w:szCs w:val="28"/>
        </w:rPr>
        <w:t>Список литературы</w:t>
      </w:r>
    </w:p>
    <w:p w:rsidR="00F343E4" w:rsidRPr="00A90667" w:rsidRDefault="00F343E4" w:rsidP="00377CFB">
      <w:pPr>
        <w:shd w:val="clear" w:color="auto" w:fill="FFFFFF"/>
        <w:spacing w:line="360" w:lineRule="auto"/>
        <w:contextualSpacing/>
        <w:jc w:val="both"/>
        <w:rPr>
          <w:rFonts w:ascii="Times New Roman" w:eastAsia="Calibri" w:hAnsi="Times New Roman" w:cs="Times New Roman"/>
          <w:color w:val="000000" w:themeColor="text1"/>
          <w:sz w:val="28"/>
          <w:szCs w:val="28"/>
        </w:rPr>
      </w:pPr>
      <w:r w:rsidRPr="00377CFB">
        <w:rPr>
          <w:rFonts w:ascii="Times New Roman" w:eastAsia="Times New Roman" w:hAnsi="Times New Roman" w:cs="Times New Roman"/>
          <w:i/>
          <w:sz w:val="28"/>
          <w:szCs w:val="28"/>
          <w:lang w:eastAsia="ru-RU"/>
        </w:rPr>
        <w:t>1. Самофинансирование</w:t>
      </w:r>
      <w:r w:rsidRPr="00377CFB">
        <w:rPr>
          <w:rFonts w:ascii="Times New Roman" w:eastAsia="Times New Roman" w:hAnsi="Times New Roman" w:cs="Times New Roman"/>
          <w:sz w:val="28"/>
          <w:szCs w:val="28"/>
          <w:lang w:eastAsia="ru-RU"/>
        </w:rPr>
        <w:t>: сущность, предпосылки, проблемы, тенде</w:t>
      </w:r>
      <w:r w:rsidRPr="00377CFB">
        <w:rPr>
          <w:rFonts w:ascii="Times New Roman" w:eastAsia="Times New Roman" w:hAnsi="Times New Roman" w:cs="Times New Roman"/>
          <w:sz w:val="28"/>
          <w:szCs w:val="28"/>
          <w:lang w:eastAsia="ru-RU"/>
        </w:rPr>
        <w:t>н</w:t>
      </w:r>
      <w:r w:rsidRPr="00377CFB">
        <w:rPr>
          <w:rFonts w:ascii="Times New Roman" w:eastAsia="Times New Roman" w:hAnsi="Times New Roman" w:cs="Times New Roman"/>
          <w:sz w:val="28"/>
          <w:szCs w:val="28"/>
          <w:lang w:eastAsia="ru-RU"/>
        </w:rPr>
        <w:t>ции.//Ускорение: Совершенствование методов хозяйствования. /</w:t>
      </w:r>
      <w:proofErr w:type="spellStart"/>
      <w:r w:rsidRPr="00377CFB">
        <w:rPr>
          <w:rFonts w:ascii="Times New Roman" w:eastAsia="Times New Roman" w:hAnsi="Times New Roman" w:cs="Times New Roman"/>
          <w:sz w:val="28"/>
          <w:szCs w:val="28"/>
          <w:lang w:eastAsia="ru-RU"/>
        </w:rPr>
        <w:t>Д.М.Гвишиани</w:t>
      </w:r>
      <w:proofErr w:type="spellEnd"/>
      <w:r w:rsidRPr="00377CFB">
        <w:rPr>
          <w:rFonts w:ascii="Times New Roman" w:eastAsia="Times New Roman" w:hAnsi="Times New Roman" w:cs="Times New Roman"/>
          <w:sz w:val="28"/>
          <w:szCs w:val="28"/>
          <w:lang w:eastAsia="ru-RU"/>
        </w:rPr>
        <w:t xml:space="preserve">, </w:t>
      </w:r>
      <w:proofErr w:type="spellStart"/>
      <w:r w:rsidRPr="00377CFB">
        <w:rPr>
          <w:rFonts w:ascii="Times New Roman" w:eastAsia="Times New Roman" w:hAnsi="Times New Roman" w:cs="Times New Roman"/>
          <w:sz w:val="28"/>
          <w:szCs w:val="28"/>
          <w:lang w:eastAsia="ru-RU"/>
        </w:rPr>
        <w:t>Т.С.Хачатуров</w:t>
      </w:r>
      <w:proofErr w:type="spellEnd"/>
      <w:r w:rsidRPr="00377CFB">
        <w:rPr>
          <w:rFonts w:ascii="Times New Roman" w:eastAsia="Times New Roman" w:hAnsi="Times New Roman" w:cs="Times New Roman"/>
          <w:sz w:val="28"/>
          <w:szCs w:val="28"/>
          <w:lang w:eastAsia="ru-RU"/>
        </w:rPr>
        <w:t xml:space="preserve">, </w:t>
      </w:r>
      <w:proofErr w:type="spellStart"/>
      <w:r w:rsidRPr="00377CFB">
        <w:rPr>
          <w:rFonts w:ascii="Times New Roman" w:eastAsia="Times New Roman" w:hAnsi="Times New Roman" w:cs="Times New Roman"/>
          <w:sz w:val="28"/>
          <w:szCs w:val="28"/>
          <w:lang w:eastAsia="ru-RU"/>
        </w:rPr>
        <w:t>В.Н.Кириченко</w:t>
      </w:r>
      <w:proofErr w:type="spellEnd"/>
      <w:r w:rsidRPr="00377CFB">
        <w:rPr>
          <w:rFonts w:ascii="Times New Roman" w:eastAsia="Times New Roman" w:hAnsi="Times New Roman" w:cs="Times New Roman"/>
          <w:sz w:val="28"/>
          <w:szCs w:val="28"/>
          <w:lang w:eastAsia="ru-RU"/>
        </w:rPr>
        <w:t xml:space="preserve"> и др. [Электронный ресурс]. Режим доступа: https://econ.wikireading.ru/</w:t>
      </w:r>
      <w:r w:rsidRPr="00A90667">
        <w:rPr>
          <w:rFonts w:ascii="Times New Roman" w:eastAsia="Times New Roman" w:hAnsi="Times New Roman" w:cs="Times New Roman"/>
          <w:sz w:val="28"/>
          <w:szCs w:val="28"/>
          <w:lang w:eastAsia="ru-RU"/>
        </w:rPr>
        <w:t xml:space="preserve">28795 </w:t>
      </w:r>
      <w:r w:rsidRPr="00A90667">
        <w:rPr>
          <w:rFonts w:ascii="Times New Roman" w:eastAsia="Times New Roman" w:hAnsi="Times New Roman" w:cs="Times New Roman"/>
          <w:color w:val="000000" w:themeColor="text1"/>
          <w:sz w:val="28"/>
          <w:szCs w:val="28"/>
          <w:lang w:eastAsia="ru-RU"/>
        </w:rPr>
        <w:t>(дата обращения 23.04.2021)</w:t>
      </w:r>
    </w:p>
    <w:p w:rsidR="00F343E4" w:rsidRPr="00A90667" w:rsidRDefault="00F343E4" w:rsidP="00377CFB">
      <w:pPr>
        <w:shd w:val="clear" w:color="auto" w:fill="FFFFFF"/>
        <w:spacing w:line="360" w:lineRule="auto"/>
        <w:contextualSpacing/>
        <w:jc w:val="both"/>
        <w:rPr>
          <w:rFonts w:ascii="Times New Roman" w:eastAsia="Times New Roman" w:hAnsi="Times New Roman" w:cs="Times New Roman"/>
          <w:sz w:val="28"/>
          <w:szCs w:val="28"/>
        </w:rPr>
      </w:pPr>
      <w:r w:rsidRPr="00377CFB">
        <w:rPr>
          <w:rStyle w:val="a6"/>
          <w:rFonts w:ascii="Times New Roman" w:hAnsi="Times New Roman" w:cs="Times New Roman"/>
          <w:b w:val="0"/>
          <w:i/>
          <w:color w:val="444444"/>
          <w:sz w:val="28"/>
          <w:szCs w:val="28"/>
        </w:rPr>
        <w:t xml:space="preserve">2. </w:t>
      </w:r>
      <w:proofErr w:type="spellStart"/>
      <w:r w:rsidRPr="00377CFB">
        <w:rPr>
          <w:rStyle w:val="a6"/>
          <w:rFonts w:ascii="Times New Roman" w:hAnsi="Times New Roman" w:cs="Times New Roman"/>
          <w:b w:val="0"/>
          <w:i/>
          <w:color w:val="444444"/>
          <w:sz w:val="28"/>
          <w:szCs w:val="28"/>
        </w:rPr>
        <w:t>Витун</w:t>
      </w:r>
      <w:proofErr w:type="spellEnd"/>
      <w:r w:rsidRPr="00377CFB">
        <w:rPr>
          <w:rStyle w:val="a6"/>
          <w:rFonts w:ascii="Times New Roman" w:hAnsi="Times New Roman" w:cs="Times New Roman"/>
          <w:b w:val="0"/>
          <w:i/>
          <w:color w:val="444444"/>
          <w:sz w:val="28"/>
          <w:szCs w:val="28"/>
        </w:rPr>
        <w:t xml:space="preserve"> С.Е., </w:t>
      </w:r>
      <w:proofErr w:type="spellStart"/>
      <w:r w:rsidRPr="00377CFB">
        <w:rPr>
          <w:rStyle w:val="a6"/>
          <w:rFonts w:ascii="Times New Roman" w:hAnsi="Times New Roman" w:cs="Times New Roman"/>
          <w:b w:val="0"/>
          <w:i/>
          <w:color w:val="444444"/>
          <w:sz w:val="28"/>
          <w:szCs w:val="28"/>
        </w:rPr>
        <w:t>Чигрина</w:t>
      </w:r>
      <w:proofErr w:type="spellEnd"/>
      <w:r w:rsidRPr="00377CFB">
        <w:rPr>
          <w:rStyle w:val="a6"/>
          <w:rFonts w:ascii="Times New Roman" w:hAnsi="Times New Roman" w:cs="Times New Roman"/>
          <w:b w:val="0"/>
          <w:i/>
          <w:color w:val="444444"/>
          <w:sz w:val="28"/>
          <w:szCs w:val="28"/>
        </w:rPr>
        <w:t xml:space="preserve"> А.И.</w:t>
      </w:r>
      <w:r w:rsidRPr="00377CFB">
        <w:rPr>
          <w:rStyle w:val="a6"/>
          <w:rFonts w:ascii="Times New Roman" w:hAnsi="Times New Roman" w:cs="Times New Roman"/>
          <w:b w:val="0"/>
          <w:color w:val="444444"/>
          <w:sz w:val="28"/>
          <w:szCs w:val="28"/>
        </w:rPr>
        <w:t xml:space="preserve"> Финансы организаций.</w:t>
      </w:r>
      <w:r w:rsidRPr="00377CFB">
        <w:rPr>
          <w:rFonts w:ascii="Times New Roman" w:eastAsia="Times New Roman" w:hAnsi="Times New Roman" w:cs="Times New Roman"/>
          <w:color w:val="444444"/>
          <w:sz w:val="28"/>
          <w:szCs w:val="28"/>
        </w:rPr>
        <w:t xml:space="preserve"> </w:t>
      </w:r>
      <w:r w:rsidRPr="00377CFB">
        <w:rPr>
          <w:rFonts w:ascii="Times New Roman" w:eastAsia="Times New Roman" w:hAnsi="Times New Roman" w:cs="Times New Roman"/>
          <w:bCs/>
          <w:color w:val="444444"/>
          <w:sz w:val="28"/>
          <w:szCs w:val="28"/>
        </w:rPr>
        <w:t xml:space="preserve">Гродно, </w:t>
      </w:r>
      <w:proofErr w:type="spellStart"/>
      <w:r w:rsidRPr="00377CFB">
        <w:rPr>
          <w:rFonts w:ascii="Times New Roman" w:eastAsia="Times New Roman" w:hAnsi="Times New Roman" w:cs="Times New Roman"/>
          <w:color w:val="444444"/>
          <w:sz w:val="28"/>
          <w:szCs w:val="28"/>
        </w:rPr>
        <w:t>ГрГУ</w:t>
      </w:r>
      <w:proofErr w:type="spellEnd"/>
      <w:r w:rsidRPr="00377CFB">
        <w:rPr>
          <w:rFonts w:ascii="Times New Roman" w:eastAsia="Times New Roman" w:hAnsi="Times New Roman" w:cs="Times New Roman"/>
          <w:color w:val="444444"/>
          <w:sz w:val="28"/>
          <w:szCs w:val="28"/>
        </w:rPr>
        <w:t xml:space="preserve"> им. Я. К</w:t>
      </w:r>
      <w:r w:rsidRPr="00377CFB">
        <w:rPr>
          <w:rFonts w:ascii="Times New Roman" w:eastAsia="Times New Roman" w:hAnsi="Times New Roman" w:cs="Times New Roman"/>
          <w:color w:val="444444"/>
          <w:sz w:val="28"/>
          <w:szCs w:val="28"/>
        </w:rPr>
        <w:t>у</w:t>
      </w:r>
      <w:r w:rsidRPr="00377CFB">
        <w:rPr>
          <w:rFonts w:ascii="Times New Roman" w:eastAsia="Times New Roman" w:hAnsi="Times New Roman" w:cs="Times New Roman"/>
          <w:color w:val="444444"/>
          <w:sz w:val="28"/>
          <w:szCs w:val="28"/>
        </w:rPr>
        <w:t xml:space="preserve">палы, 2010. </w:t>
      </w:r>
      <w:r w:rsidRPr="00377CFB">
        <w:rPr>
          <w:rFonts w:ascii="Times New Roman" w:eastAsia="Times New Roman" w:hAnsi="Times New Roman" w:cs="Times New Roman"/>
          <w:sz w:val="28"/>
          <w:szCs w:val="28"/>
        </w:rPr>
        <w:t xml:space="preserve">[Электронный ресурс]. Режим доступа: </w:t>
      </w:r>
      <w:r w:rsidR="0018446D" w:rsidRPr="00377CFB">
        <w:rPr>
          <w:rFonts w:ascii="Times New Roman" w:eastAsia="Times New Roman" w:hAnsi="Times New Roman" w:cs="Times New Roman"/>
          <w:color w:val="444444"/>
          <w:sz w:val="28"/>
          <w:szCs w:val="28"/>
        </w:rPr>
        <w:t xml:space="preserve">https://ebooks.grsu.by/finansi_org/index.htm </w:t>
      </w:r>
      <w:r w:rsidR="0018446D" w:rsidRPr="00A90667">
        <w:rPr>
          <w:rFonts w:ascii="Times New Roman" w:eastAsia="Times New Roman" w:hAnsi="Times New Roman" w:cs="Times New Roman"/>
          <w:color w:val="000000" w:themeColor="text1"/>
          <w:sz w:val="28"/>
          <w:szCs w:val="28"/>
          <w:lang w:eastAsia="ru-RU"/>
        </w:rPr>
        <w:t>(дата обращения 23.04.2021)</w:t>
      </w:r>
    </w:p>
    <w:p w:rsidR="00F343E4" w:rsidRPr="00377CFB" w:rsidRDefault="00F343E4" w:rsidP="00377CFB">
      <w:pPr>
        <w:spacing w:line="360" w:lineRule="auto"/>
        <w:contextualSpacing/>
        <w:jc w:val="both"/>
        <w:rPr>
          <w:rFonts w:ascii="Times New Roman" w:eastAsia="Times New Roman" w:hAnsi="Times New Roman" w:cs="Times New Roman"/>
          <w:sz w:val="28"/>
          <w:szCs w:val="28"/>
          <w:lang w:eastAsia="ru-RU"/>
        </w:rPr>
      </w:pPr>
      <w:r w:rsidRPr="00377CFB">
        <w:rPr>
          <w:rFonts w:ascii="Times New Roman" w:eastAsia="Times New Roman" w:hAnsi="Times New Roman" w:cs="Times New Roman"/>
          <w:i/>
          <w:sz w:val="28"/>
          <w:szCs w:val="28"/>
          <w:lang w:eastAsia="ru-RU"/>
        </w:rPr>
        <w:t>3.Лапенков В.И., Лапенков И.В.</w:t>
      </w:r>
      <w:r w:rsidRPr="00377CFB">
        <w:rPr>
          <w:rFonts w:ascii="Times New Roman" w:eastAsia="Times New Roman" w:hAnsi="Times New Roman" w:cs="Times New Roman"/>
          <w:sz w:val="28"/>
          <w:szCs w:val="28"/>
          <w:lang w:eastAsia="ru-RU"/>
        </w:rPr>
        <w:t xml:space="preserve"> Фондовая сеть бизнес-процесса корпорации. </w:t>
      </w:r>
      <w:r w:rsidR="007511C3" w:rsidRPr="00377CFB">
        <w:rPr>
          <w:rFonts w:ascii="Times New Roman" w:eastAsia="Times New Roman" w:hAnsi="Times New Roman" w:cs="Times New Roman"/>
          <w:sz w:val="28"/>
          <w:szCs w:val="28"/>
          <w:lang w:eastAsia="ru-RU"/>
        </w:rPr>
        <w:t xml:space="preserve">- </w:t>
      </w:r>
      <w:r w:rsidRPr="00377CFB">
        <w:rPr>
          <w:rFonts w:ascii="Times New Roman" w:eastAsia="Times New Roman" w:hAnsi="Times New Roman" w:cs="Times New Roman"/>
          <w:sz w:val="28"/>
          <w:szCs w:val="28"/>
          <w:lang w:eastAsia="ru-RU"/>
        </w:rPr>
        <w:t xml:space="preserve">М.: ИНФРА-М, 2018. </w:t>
      </w:r>
      <w:r w:rsidR="007C6986">
        <w:rPr>
          <w:rFonts w:ascii="Times New Roman" w:eastAsia="Times New Roman" w:hAnsi="Times New Roman" w:cs="Times New Roman"/>
          <w:sz w:val="28"/>
          <w:szCs w:val="28"/>
          <w:lang w:eastAsia="ru-RU"/>
        </w:rPr>
        <w:t xml:space="preserve">- </w:t>
      </w:r>
      <w:r w:rsidRPr="00377CFB">
        <w:rPr>
          <w:rFonts w:ascii="Times New Roman" w:eastAsia="Times New Roman" w:hAnsi="Times New Roman" w:cs="Times New Roman"/>
          <w:sz w:val="28"/>
          <w:szCs w:val="28"/>
          <w:lang w:eastAsia="ru-RU"/>
        </w:rPr>
        <w:t xml:space="preserve">179 с. </w:t>
      </w:r>
    </w:p>
    <w:p w:rsidR="00F343E4" w:rsidRPr="00841A11" w:rsidRDefault="00F343E4" w:rsidP="00377CFB">
      <w:pPr>
        <w:shd w:val="clear" w:color="auto" w:fill="FFFFFF"/>
        <w:spacing w:line="360" w:lineRule="auto"/>
        <w:contextualSpacing/>
        <w:jc w:val="both"/>
        <w:rPr>
          <w:rFonts w:ascii="Times New Roman" w:eastAsia="Times New Roman" w:hAnsi="Times New Roman" w:cs="Times New Roman"/>
          <w:color w:val="000000" w:themeColor="text1"/>
          <w:sz w:val="28"/>
          <w:szCs w:val="28"/>
          <w:lang w:eastAsia="ru-RU"/>
        </w:rPr>
      </w:pPr>
      <w:r w:rsidRPr="00377CFB">
        <w:rPr>
          <w:rFonts w:ascii="Times New Roman" w:eastAsia="Times New Roman" w:hAnsi="Times New Roman" w:cs="Times New Roman"/>
          <w:i/>
          <w:sz w:val="28"/>
          <w:szCs w:val="28"/>
        </w:rPr>
        <w:t>4</w:t>
      </w:r>
      <w:r w:rsidRPr="00377CFB">
        <w:rPr>
          <w:rFonts w:ascii="Times New Roman" w:eastAsia="Times New Roman" w:hAnsi="Times New Roman" w:cs="Times New Roman"/>
          <w:i/>
          <w:sz w:val="28"/>
          <w:szCs w:val="28"/>
          <w:lang w:eastAsia="ru-RU"/>
        </w:rPr>
        <w:t xml:space="preserve">. </w:t>
      </w:r>
      <w:proofErr w:type="spellStart"/>
      <w:r w:rsidRPr="00377CFB">
        <w:rPr>
          <w:rFonts w:ascii="Times New Roman" w:eastAsia="Times New Roman" w:hAnsi="Times New Roman" w:cs="Times New Roman"/>
          <w:i/>
          <w:sz w:val="28"/>
          <w:szCs w:val="28"/>
          <w:lang w:eastAsia="ru-RU"/>
        </w:rPr>
        <w:t>Вагизова</w:t>
      </w:r>
      <w:proofErr w:type="spellEnd"/>
      <w:r w:rsidRPr="00377CFB">
        <w:rPr>
          <w:rFonts w:ascii="Times New Roman" w:eastAsia="Times New Roman" w:hAnsi="Times New Roman" w:cs="Times New Roman"/>
          <w:i/>
          <w:sz w:val="28"/>
          <w:szCs w:val="28"/>
          <w:lang w:eastAsia="ru-RU"/>
        </w:rPr>
        <w:t xml:space="preserve"> В.И.</w:t>
      </w:r>
      <w:r w:rsidRPr="00377CFB">
        <w:rPr>
          <w:rFonts w:ascii="Times New Roman" w:eastAsia="Times New Roman" w:hAnsi="Times New Roman" w:cs="Times New Roman"/>
          <w:sz w:val="28"/>
          <w:szCs w:val="28"/>
          <w:lang w:eastAsia="ru-RU"/>
        </w:rPr>
        <w:t xml:space="preserve"> Самофинансирование в системе инструментов обеспечения инновационного развития: потребности, возможности и перспективы.</w:t>
      </w:r>
      <w:r w:rsidR="007511C3" w:rsidRPr="00377CFB">
        <w:rPr>
          <w:rFonts w:ascii="Times New Roman" w:eastAsia="Times New Roman" w:hAnsi="Times New Roman" w:cs="Times New Roman"/>
          <w:sz w:val="28"/>
          <w:szCs w:val="28"/>
          <w:lang w:eastAsia="ru-RU"/>
        </w:rPr>
        <w:t>//</w:t>
      </w:r>
      <w:r w:rsidRPr="00377CFB">
        <w:rPr>
          <w:rFonts w:ascii="Times New Roman" w:eastAsia="Times New Roman" w:hAnsi="Times New Roman" w:cs="Times New Roman"/>
          <w:sz w:val="28"/>
          <w:szCs w:val="28"/>
          <w:lang w:eastAsia="ru-RU"/>
        </w:rPr>
        <w:t xml:space="preserve"> Пр</w:t>
      </w:r>
      <w:r w:rsidRPr="00377CFB">
        <w:rPr>
          <w:rFonts w:ascii="Times New Roman" w:eastAsia="Times New Roman" w:hAnsi="Times New Roman" w:cs="Times New Roman"/>
          <w:sz w:val="28"/>
          <w:szCs w:val="28"/>
          <w:lang w:eastAsia="ru-RU"/>
        </w:rPr>
        <w:t>о</w:t>
      </w:r>
      <w:r w:rsidRPr="00377CFB">
        <w:rPr>
          <w:rFonts w:ascii="Times New Roman" w:eastAsia="Times New Roman" w:hAnsi="Times New Roman" w:cs="Times New Roman"/>
          <w:sz w:val="28"/>
          <w:szCs w:val="28"/>
          <w:lang w:eastAsia="ru-RU"/>
        </w:rPr>
        <w:t>блемы современной экономики, N 1 (41), 2012. [Электронный ресурс]. Режим доступа: http://www.m-economy.ru/art.php?nArtId=</w:t>
      </w:r>
      <w:r w:rsidRPr="00841A11">
        <w:rPr>
          <w:rFonts w:ascii="Times New Roman" w:eastAsia="Times New Roman" w:hAnsi="Times New Roman" w:cs="Times New Roman"/>
          <w:sz w:val="28"/>
          <w:szCs w:val="28"/>
          <w:lang w:eastAsia="ru-RU"/>
        </w:rPr>
        <w:t xml:space="preserve">3936 </w:t>
      </w:r>
      <w:r w:rsidRPr="00841A11">
        <w:rPr>
          <w:rFonts w:ascii="Times New Roman" w:eastAsia="Times New Roman" w:hAnsi="Times New Roman" w:cs="Times New Roman"/>
          <w:color w:val="000000" w:themeColor="text1"/>
          <w:sz w:val="28"/>
          <w:szCs w:val="28"/>
          <w:lang w:eastAsia="ru-RU"/>
        </w:rPr>
        <w:t>(дата обращения 23.04.2021)</w:t>
      </w:r>
    </w:p>
    <w:p w:rsidR="00F343E4" w:rsidRPr="00377CFB" w:rsidRDefault="00F343E4" w:rsidP="00377CFB">
      <w:pPr>
        <w:shd w:val="clear" w:color="auto" w:fill="FFFFFF"/>
        <w:spacing w:line="360" w:lineRule="auto"/>
        <w:contextualSpacing/>
        <w:jc w:val="both"/>
        <w:rPr>
          <w:rFonts w:ascii="Times New Roman" w:eastAsia="Times New Roman" w:hAnsi="Times New Roman" w:cs="Times New Roman"/>
          <w:color w:val="000000" w:themeColor="text1"/>
          <w:sz w:val="28"/>
          <w:szCs w:val="28"/>
          <w:u w:val="single"/>
          <w:lang w:eastAsia="ru-RU"/>
        </w:rPr>
      </w:pPr>
      <w:r w:rsidRPr="00377CFB">
        <w:rPr>
          <w:rFonts w:ascii="Times New Roman" w:eastAsia="Times New Roman" w:hAnsi="Times New Roman" w:cs="Times New Roman"/>
          <w:i/>
          <w:color w:val="000000" w:themeColor="text1"/>
          <w:sz w:val="28"/>
          <w:szCs w:val="28"/>
          <w:lang w:eastAsia="ru-RU"/>
        </w:rPr>
        <w:t xml:space="preserve">5. Игонина Л.Л. </w:t>
      </w:r>
      <w:r w:rsidRPr="00377CFB">
        <w:rPr>
          <w:rFonts w:ascii="Times New Roman" w:eastAsia="Times New Roman" w:hAnsi="Times New Roman" w:cs="Times New Roman"/>
          <w:color w:val="000000" w:themeColor="text1"/>
          <w:sz w:val="28"/>
          <w:szCs w:val="28"/>
          <w:lang w:eastAsia="ru-RU"/>
        </w:rPr>
        <w:t>Инвестиции</w:t>
      </w:r>
      <w:r w:rsidR="007C6986">
        <w:rPr>
          <w:rFonts w:ascii="Times New Roman" w:eastAsia="Times New Roman" w:hAnsi="Times New Roman" w:cs="Times New Roman"/>
          <w:color w:val="000000" w:themeColor="text1"/>
          <w:sz w:val="28"/>
          <w:szCs w:val="28"/>
          <w:lang w:eastAsia="ru-RU"/>
        </w:rPr>
        <w:t>.</w:t>
      </w:r>
      <w:r w:rsidRPr="00377CFB">
        <w:rPr>
          <w:rFonts w:ascii="Times New Roman" w:hAnsi="Times New Roman" w:cs="Times New Roman"/>
          <w:color w:val="000000"/>
          <w:sz w:val="28"/>
          <w:szCs w:val="28"/>
        </w:rPr>
        <w:t xml:space="preserve"> - М.: </w:t>
      </w:r>
      <w:proofErr w:type="spellStart"/>
      <w:r w:rsidRPr="00377CFB">
        <w:rPr>
          <w:rFonts w:ascii="Times New Roman" w:hAnsi="Times New Roman" w:cs="Times New Roman"/>
          <w:color w:val="000000"/>
          <w:sz w:val="28"/>
          <w:szCs w:val="28"/>
        </w:rPr>
        <w:t>Экономистъ</w:t>
      </w:r>
      <w:proofErr w:type="spellEnd"/>
      <w:r w:rsidRPr="00377CFB">
        <w:rPr>
          <w:rFonts w:ascii="Times New Roman" w:hAnsi="Times New Roman" w:cs="Times New Roman"/>
          <w:color w:val="000000"/>
          <w:sz w:val="28"/>
          <w:szCs w:val="28"/>
        </w:rPr>
        <w:t xml:space="preserve">, 2005. </w:t>
      </w:r>
      <w:r w:rsidR="0018446D" w:rsidRPr="00377CFB">
        <w:rPr>
          <w:rFonts w:ascii="Times New Roman" w:hAnsi="Times New Roman" w:cs="Times New Roman"/>
          <w:color w:val="000000"/>
          <w:sz w:val="28"/>
          <w:szCs w:val="28"/>
        </w:rPr>
        <w:t>-</w:t>
      </w:r>
      <w:r w:rsidRPr="00377CFB">
        <w:rPr>
          <w:rFonts w:ascii="Times New Roman" w:hAnsi="Times New Roman" w:cs="Times New Roman"/>
          <w:color w:val="000000"/>
          <w:sz w:val="28"/>
          <w:szCs w:val="28"/>
        </w:rPr>
        <w:t xml:space="preserve"> 478 с. </w:t>
      </w:r>
      <w:r w:rsidR="0018446D" w:rsidRPr="00377CFB">
        <w:rPr>
          <w:rFonts w:ascii="Times New Roman" w:eastAsia="Times New Roman" w:hAnsi="Times New Roman" w:cs="Times New Roman"/>
          <w:sz w:val="28"/>
          <w:szCs w:val="28"/>
          <w:lang w:eastAsia="ru-RU"/>
        </w:rPr>
        <w:t xml:space="preserve">[Электронный ресурс]. Режим доступа: </w:t>
      </w:r>
      <w:r w:rsidRPr="00377CFB">
        <w:rPr>
          <w:rFonts w:ascii="Times New Roman" w:eastAsia="Times New Roman" w:hAnsi="Times New Roman" w:cs="Times New Roman"/>
          <w:color w:val="444444"/>
          <w:sz w:val="28"/>
          <w:szCs w:val="28"/>
        </w:rPr>
        <w:t xml:space="preserve">https://ebooks.grsu.by/finansi_org/index.htm </w:t>
      </w:r>
      <w:r w:rsidRPr="00377CFB">
        <w:rPr>
          <w:rFonts w:ascii="Times New Roman" w:eastAsia="Times New Roman" w:hAnsi="Times New Roman" w:cs="Times New Roman"/>
          <w:color w:val="000000" w:themeColor="text1"/>
          <w:sz w:val="28"/>
          <w:szCs w:val="28"/>
          <w:u w:val="single"/>
          <w:lang w:eastAsia="ru-RU"/>
        </w:rPr>
        <w:t>(дата о</w:t>
      </w:r>
      <w:r w:rsidRPr="00377CFB">
        <w:rPr>
          <w:rFonts w:ascii="Times New Roman" w:eastAsia="Times New Roman" w:hAnsi="Times New Roman" w:cs="Times New Roman"/>
          <w:color w:val="000000" w:themeColor="text1"/>
          <w:sz w:val="28"/>
          <w:szCs w:val="28"/>
          <w:u w:val="single"/>
          <w:lang w:eastAsia="ru-RU"/>
        </w:rPr>
        <w:t>б</w:t>
      </w:r>
      <w:r w:rsidRPr="00377CFB">
        <w:rPr>
          <w:rFonts w:ascii="Times New Roman" w:eastAsia="Times New Roman" w:hAnsi="Times New Roman" w:cs="Times New Roman"/>
          <w:color w:val="000000" w:themeColor="text1"/>
          <w:sz w:val="28"/>
          <w:szCs w:val="28"/>
          <w:u w:val="single"/>
          <w:lang w:eastAsia="ru-RU"/>
        </w:rPr>
        <w:t>ращения 23.04.2021)</w:t>
      </w:r>
    </w:p>
    <w:p w:rsidR="00F343E4" w:rsidRPr="00377CFB" w:rsidRDefault="00F343E4" w:rsidP="00377CFB">
      <w:pPr>
        <w:shd w:val="clear" w:color="auto" w:fill="FFFFFF"/>
        <w:spacing w:line="360" w:lineRule="auto"/>
        <w:contextualSpacing/>
        <w:jc w:val="both"/>
        <w:rPr>
          <w:rFonts w:ascii="Times New Roman" w:eastAsia="Calibri" w:hAnsi="Times New Roman" w:cs="Times New Roman"/>
          <w:i/>
          <w:color w:val="000000" w:themeColor="text1"/>
          <w:sz w:val="28"/>
          <w:szCs w:val="28"/>
          <w:lang w:val="en-US"/>
        </w:rPr>
      </w:pPr>
      <w:r w:rsidRPr="00377CFB">
        <w:rPr>
          <w:rFonts w:ascii="Times New Roman" w:eastAsia="Calibri" w:hAnsi="Times New Roman" w:cs="Times New Roman"/>
          <w:i/>
          <w:color w:val="000000" w:themeColor="text1"/>
          <w:sz w:val="28"/>
          <w:szCs w:val="28"/>
          <w:lang w:val="en-US"/>
        </w:rPr>
        <w:t>6. Lee A.</w:t>
      </w:r>
      <w:r w:rsidR="007511C3" w:rsidRPr="00377CFB">
        <w:rPr>
          <w:rFonts w:ascii="Times New Roman" w:eastAsia="Calibri" w:hAnsi="Times New Roman" w:cs="Times New Roman"/>
          <w:i/>
          <w:color w:val="000000" w:themeColor="text1"/>
          <w:sz w:val="28"/>
          <w:szCs w:val="28"/>
          <w:lang w:val="en-US"/>
        </w:rPr>
        <w:t xml:space="preserve"> </w:t>
      </w:r>
      <w:r w:rsidRPr="00377CFB">
        <w:rPr>
          <w:rFonts w:ascii="Times New Roman" w:eastAsia="Calibri" w:hAnsi="Times New Roman" w:cs="Times New Roman"/>
          <w:i/>
          <w:color w:val="000000" w:themeColor="text1"/>
          <w:sz w:val="28"/>
          <w:szCs w:val="28"/>
          <w:lang w:val="en-US"/>
        </w:rPr>
        <w:t>C., Lee C.</w:t>
      </w:r>
      <w:r w:rsidR="007511C3" w:rsidRPr="00377CFB">
        <w:rPr>
          <w:rFonts w:ascii="Times New Roman" w:eastAsia="Calibri" w:hAnsi="Times New Roman" w:cs="Times New Roman"/>
          <w:i/>
          <w:color w:val="000000" w:themeColor="text1"/>
          <w:sz w:val="28"/>
          <w:szCs w:val="28"/>
          <w:lang w:val="en-US"/>
        </w:rPr>
        <w:t xml:space="preserve"> </w:t>
      </w:r>
      <w:r w:rsidRPr="00377CFB">
        <w:rPr>
          <w:rFonts w:ascii="Times New Roman" w:eastAsia="Calibri" w:hAnsi="Times New Roman" w:cs="Times New Roman"/>
          <w:i/>
          <w:color w:val="000000" w:themeColor="text1"/>
          <w:sz w:val="28"/>
          <w:szCs w:val="28"/>
          <w:lang w:val="en-US"/>
        </w:rPr>
        <w:t xml:space="preserve">F. </w:t>
      </w:r>
      <w:r w:rsidRPr="00377CFB">
        <w:rPr>
          <w:rFonts w:ascii="Times New Roman" w:eastAsia="Calibri" w:hAnsi="Times New Roman" w:cs="Times New Roman"/>
          <w:color w:val="000000" w:themeColor="text1"/>
          <w:sz w:val="28"/>
          <w:szCs w:val="28"/>
          <w:lang w:val="en-US"/>
        </w:rPr>
        <w:t xml:space="preserve">Financial Analysis, Planning </w:t>
      </w:r>
      <w:proofErr w:type="gramStart"/>
      <w:r w:rsidRPr="00377CFB">
        <w:rPr>
          <w:rFonts w:ascii="Times New Roman" w:eastAsia="Calibri" w:hAnsi="Times New Roman" w:cs="Times New Roman"/>
          <w:color w:val="000000" w:themeColor="text1"/>
          <w:sz w:val="28"/>
          <w:szCs w:val="28"/>
          <w:lang w:val="en-US"/>
        </w:rPr>
        <w:t>And</w:t>
      </w:r>
      <w:proofErr w:type="gramEnd"/>
      <w:r w:rsidRPr="00377CFB">
        <w:rPr>
          <w:rFonts w:ascii="Times New Roman" w:eastAsia="Calibri" w:hAnsi="Times New Roman" w:cs="Times New Roman"/>
          <w:color w:val="000000" w:themeColor="text1"/>
          <w:sz w:val="28"/>
          <w:szCs w:val="28"/>
          <w:lang w:val="en-US"/>
        </w:rPr>
        <w:t xml:space="preserve"> Forecasting: Theory And Application. </w:t>
      </w:r>
      <w:proofErr w:type="gramStart"/>
      <w:r w:rsidRPr="00377CFB">
        <w:rPr>
          <w:rFonts w:ascii="Times New Roman" w:eastAsia="Calibri" w:hAnsi="Times New Roman" w:cs="Times New Roman"/>
          <w:color w:val="000000" w:themeColor="text1"/>
          <w:sz w:val="28"/>
          <w:szCs w:val="28"/>
          <w:lang w:val="en-US"/>
        </w:rPr>
        <w:t>World Scientific Publishing Company, 2016.</w:t>
      </w:r>
      <w:proofErr w:type="gramEnd"/>
      <w:r w:rsidRPr="00377CFB">
        <w:rPr>
          <w:rFonts w:ascii="Times New Roman" w:eastAsia="Calibri" w:hAnsi="Times New Roman" w:cs="Times New Roman"/>
          <w:color w:val="000000" w:themeColor="text1"/>
          <w:sz w:val="28"/>
          <w:szCs w:val="28"/>
          <w:lang w:val="en-US"/>
        </w:rPr>
        <w:t xml:space="preserve"> </w:t>
      </w:r>
      <w:r w:rsidR="0018446D" w:rsidRPr="00AB26B3">
        <w:rPr>
          <w:rFonts w:ascii="Times New Roman" w:eastAsia="Calibri" w:hAnsi="Times New Roman" w:cs="Times New Roman"/>
          <w:color w:val="000000" w:themeColor="text1"/>
          <w:sz w:val="28"/>
          <w:szCs w:val="28"/>
          <w:lang w:val="en-US"/>
        </w:rPr>
        <w:t xml:space="preserve">- </w:t>
      </w:r>
      <w:r w:rsidRPr="00377CFB">
        <w:rPr>
          <w:rFonts w:ascii="Times New Roman" w:eastAsia="Calibri" w:hAnsi="Times New Roman" w:cs="Times New Roman"/>
          <w:color w:val="000000" w:themeColor="text1"/>
          <w:sz w:val="28"/>
          <w:szCs w:val="28"/>
          <w:lang w:val="en-US"/>
        </w:rPr>
        <w:t>1392 p.</w:t>
      </w:r>
      <w:r w:rsidRPr="00377CFB">
        <w:rPr>
          <w:rFonts w:ascii="Times New Roman" w:eastAsia="Calibri" w:hAnsi="Times New Roman" w:cs="Times New Roman"/>
          <w:i/>
          <w:color w:val="000000" w:themeColor="text1"/>
          <w:sz w:val="28"/>
          <w:szCs w:val="28"/>
          <w:lang w:val="en-US"/>
        </w:rPr>
        <w:t xml:space="preserve"> </w:t>
      </w:r>
    </w:p>
    <w:p w:rsidR="00F343E4" w:rsidRPr="00377CFB" w:rsidRDefault="00F343E4" w:rsidP="00377CFB">
      <w:pPr>
        <w:pStyle w:val="a8"/>
        <w:spacing w:after="0" w:line="360" w:lineRule="auto"/>
        <w:ind w:left="0"/>
        <w:jc w:val="both"/>
        <w:rPr>
          <w:rFonts w:ascii="Times New Roman" w:hAnsi="Times New Roman" w:cs="Times New Roman"/>
          <w:sz w:val="28"/>
          <w:szCs w:val="28"/>
        </w:rPr>
      </w:pPr>
      <w:r w:rsidRPr="00377CFB">
        <w:rPr>
          <w:rFonts w:ascii="Times New Roman" w:eastAsia="Calibri" w:hAnsi="Times New Roman" w:cs="Times New Roman"/>
          <w:i/>
          <w:color w:val="000000" w:themeColor="text1"/>
          <w:sz w:val="28"/>
          <w:szCs w:val="28"/>
          <w:lang w:val="en-US"/>
        </w:rPr>
        <w:t>7.</w:t>
      </w:r>
      <w:r w:rsidRPr="00377CFB">
        <w:rPr>
          <w:rFonts w:ascii="Times New Roman" w:hAnsi="Times New Roman" w:cs="Times New Roman"/>
          <w:color w:val="001329"/>
          <w:sz w:val="28"/>
          <w:szCs w:val="28"/>
          <w:lang w:val="en-US"/>
        </w:rPr>
        <w:t xml:space="preserve"> </w:t>
      </w:r>
      <w:proofErr w:type="spellStart"/>
      <w:r w:rsidRPr="00377CFB">
        <w:rPr>
          <w:rFonts w:ascii="Times New Roman" w:hAnsi="Times New Roman" w:cs="Times New Roman"/>
          <w:i/>
          <w:sz w:val="28"/>
          <w:szCs w:val="28"/>
          <w:lang w:val="en-US"/>
        </w:rPr>
        <w:t>Berk</w:t>
      </w:r>
      <w:proofErr w:type="spellEnd"/>
      <w:r w:rsidRPr="00377CFB">
        <w:rPr>
          <w:rFonts w:ascii="Times New Roman" w:hAnsi="Times New Roman" w:cs="Times New Roman"/>
          <w:i/>
          <w:sz w:val="28"/>
          <w:szCs w:val="28"/>
          <w:lang w:val="en-US"/>
        </w:rPr>
        <w:t xml:space="preserve"> J., </w:t>
      </w:r>
      <w:proofErr w:type="spellStart"/>
      <w:r w:rsidRPr="00377CFB">
        <w:rPr>
          <w:rFonts w:ascii="Times New Roman" w:hAnsi="Times New Roman" w:cs="Times New Roman"/>
          <w:i/>
          <w:sz w:val="28"/>
          <w:szCs w:val="28"/>
          <w:lang w:val="en-US"/>
        </w:rPr>
        <w:t>DeMarzo</w:t>
      </w:r>
      <w:proofErr w:type="spellEnd"/>
      <w:r w:rsidRPr="00377CFB">
        <w:rPr>
          <w:rFonts w:ascii="Times New Roman" w:hAnsi="Times New Roman" w:cs="Times New Roman"/>
          <w:i/>
          <w:sz w:val="28"/>
          <w:szCs w:val="28"/>
          <w:lang w:val="en-US"/>
        </w:rPr>
        <w:t xml:space="preserve"> P</w:t>
      </w:r>
      <w:r w:rsidRPr="00377CFB">
        <w:rPr>
          <w:rFonts w:ascii="Times New Roman" w:hAnsi="Times New Roman" w:cs="Times New Roman"/>
          <w:sz w:val="28"/>
          <w:szCs w:val="28"/>
          <w:lang w:val="en-US"/>
        </w:rPr>
        <w:t xml:space="preserve">. Corporate Finance. </w:t>
      </w:r>
      <w:proofErr w:type="gramStart"/>
      <w:r w:rsidRPr="00377CFB">
        <w:rPr>
          <w:rFonts w:ascii="Times New Roman" w:hAnsi="Times New Roman" w:cs="Times New Roman"/>
          <w:sz w:val="28"/>
          <w:szCs w:val="28"/>
          <w:lang w:val="en-US"/>
        </w:rPr>
        <w:t>Pearson</w:t>
      </w:r>
      <w:r w:rsidRPr="00377CFB">
        <w:rPr>
          <w:rFonts w:ascii="Times New Roman" w:hAnsi="Times New Roman" w:cs="Times New Roman"/>
          <w:sz w:val="28"/>
          <w:szCs w:val="28"/>
        </w:rPr>
        <w:t>, 2019.</w:t>
      </w:r>
      <w:proofErr w:type="gramEnd"/>
      <w:r w:rsidRPr="00377CFB">
        <w:rPr>
          <w:rFonts w:ascii="Times New Roman" w:hAnsi="Times New Roman" w:cs="Times New Roman"/>
          <w:sz w:val="28"/>
          <w:szCs w:val="28"/>
        </w:rPr>
        <w:t xml:space="preserve"> </w:t>
      </w:r>
      <w:r w:rsidR="0018446D" w:rsidRPr="00377CFB">
        <w:rPr>
          <w:rFonts w:ascii="Times New Roman" w:hAnsi="Times New Roman" w:cs="Times New Roman"/>
          <w:sz w:val="28"/>
          <w:szCs w:val="28"/>
        </w:rPr>
        <w:t>-</w:t>
      </w:r>
      <w:r w:rsidRPr="00377CFB">
        <w:rPr>
          <w:rFonts w:ascii="Times New Roman" w:hAnsi="Times New Roman" w:cs="Times New Roman"/>
          <w:sz w:val="28"/>
          <w:szCs w:val="28"/>
        </w:rPr>
        <w:t xml:space="preserve"> 1184 </w:t>
      </w:r>
      <w:r w:rsidRPr="00377CFB">
        <w:rPr>
          <w:rFonts w:ascii="Times New Roman" w:hAnsi="Times New Roman" w:cs="Times New Roman"/>
          <w:sz w:val="28"/>
          <w:szCs w:val="28"/>
          <w:lang w:val="en-US"/>
        </w:rPr>
        <w:t>p</w:t>
      </w:r>
      <w:r w:rsidRPr="00377CFB">
        <w:rPr>
          <w:rFonts w:ascii="Times New Roman" w:hAnsi="Times New Roman" w:cs="Times New Roman"/>
          <w:sz w:val="28"/>
          <w:szCs w:val="28"/>
        </w:rPr>
        <w:t>.</w:t>
      </w:r>
    </w:p>
    <w:p w:rsidR="00F343E4" w:rsidRPr="00377CFB" w:rsidRDefault="00F343E4" w:rsidP="00377CFB">
      <w:pPr>
        <w:shd w:val="clear" w:color="auto" w:fill="FFFFFF"/>
        <w:spacing w:line="360" w:lineRule="auto"/>
        <w:contextualSpacing/>
        <w:jc w:val="both"/>
        <w:rPr>
          <w:rFonts w:ascii="Times New Roman" w:eastAsia="Calibri" w:hAnsi="Times New Roman" w:cs="Times New Roman"/>
          <w:color w:val="000000" w:themeColor="text1"/>
          <w:sz w:val="28"/>
          <w:szCs w:val="28"/>
        </w:rPr>
      </w:pPr>
      <w:r w:rsidRPr="00377CFB">
        <w:rPr>
          <w:rFonts w:ascii="Times New Roman" w:eastAsia="Calibri" w:hAnsi="Times New Roman" w:cs="Times New Roman"/>
          <w:i/>
          <w:color w:val="000000" w:themeColor="text1"/>
          <w:sz w:val="28"/>
          <w:szCs w:val="28"/>
        </w:rPr>
        <w:t xml:space="preserve">8. </w:t>
      </w:r>
      <w:proofErr w:type="spellStart"/>
      <w:r w:rsidRPr="00377CFB">
        <w:rPr>
          <w:rFonts w:ascii="Times New Roman" w:eastAsia="Calibri" w:hAnsi="Times New Roman" w:cs="Times New Roman"/>
          <w:i/>
          <w:color w:val="000000" w:themeColor="text1"/>
          <w:sz w:val="28"/>
          <w:szCs w:val="28"/>
        </w:rPr>
        <w:t>Шеремет</w:t>
      </w:r>
      <w:proofErr w:type="spellEnd"/>
      <w:r w:rsidRPr="00377CFB">
        <w:rPr>
          <w:rFonts w:ascii="Times New Roman" w:eastAsia="Calibri" w:hAnsi="Times New Roman" w:cs="Times New Roman"/>
          <w:i/>
          <w:color w:val="000000" w:themeColor="text1"/>
          <w:sz w:val="28"/>
          <w:szCs w:val="28"/>
        </w:rPr>
        <w:t xml:space="preserve"> А. Д., </w:t>
      </w:r>
      <w:proofErr w:type="spellStart"/>
      <w:r w:rsidRPr="00377CFB">
        <w:rPr>
          <w:rFonts w:ascii="Times New Roman" w:eastAsia="Calibri" w:hAnsi="Times New Roman" w:cs="Times New Roman"/>
          <w:i/>
          <w:color w:val="000000" w:themeColor="text1"/>
          <w:sz w:val="28"/>
          <w:szCs w:val="28"/>
        </w:rPr>
        <w:t>Козельцева</w:t>
      </w:r>
      <w:proofErr w:type="spellEnd"/>
      <w:r w:rsidRPr="00377CFB">
        <w:rPr>
          <w:rFonts w:ascii="Times New Roman" w:eastAsia="Calibri" w:hAnsi="Times New Roman" w:cs="Times New Roman"/>
          <w:i/>
          <w:color w:val="000000" w:themeColor="text1"/>
          <w:sz w:val="28"/>
          <w:szCs w:val="28"/>
        </w:rPr>
        <w:t xml:space="preserve"> Е. А.</w:t>
      </w:r>
      <w:r w:rsidRPr="00377CFB">
        <w:rPr>
          <w:rFonts w:ascii="Times New Roman" w:eastAsia="Calibri" w:hAnsi="Times New Roman" w:cs="Times New Roman"/>
          <w:color w:val="000000" w:themeColor="text1"/>
          <w:sz w:val="28"/>
          <w:szCs w:val="28"/>
        </w:rPr>
        <w:t xml:space="preserve">  Финансовый анализ. </w:t>
      </w:r>
      <w:r w:rsidR="007511C3" w:rsidRPr="00377CFB">
        <w:rPr>
          <w:rFonts w:ascii="Times New Roman" w:eastAsia="Calibri" w:hAnsi="Times New Roman" w:cs="Times New Roman"/>
          <w:color w:val="000000" w:themeColor="text1"/>
          <w:sz w:val="28"/>
          <w:szCs w:val="28"/>
        </w:rPr>
        <w:t>-</w:t>
      </w:r>
      <w:r w:rsidRPr="00377CFB">
        <w:rPr>
          <w:rFonts w:ascii="Times New Roman" w:eastAsia="Calibri" w:hAnsi="Times New Roman" w:cs="Times New Roman"/>
          <w:color w:val="000000" w:themeColor="text1"/>
          <w:sz w:val="28"/>
          <w:szCs w:val="28"/>
        </w:rPr>
        <w:t xml:space="preserve"> М.: Экономич</w:t>
      </w:r>
      <w:r w:rsidRPr="00377CFB">
        <w:rPr>
          <w:rFonts w:ascii="Times New Roman" w:eastAsia="Calibri" w:hAnsi="Times New Roman" w:cs="Times New Roman"/>
          <w:color w:val="000000" w:themeColor="text1"/>
          <w:sz w:val="28"/>
          <w:szCs w:val="28"/>
        </w:rPr>
        <w:t>е</w:t>
      </w:r>
      <w:r w:rsidRPr="00377CFB">
        <w:rPr>
          <w:rFonts w:ascii="Times New Roman" w:eastAsia="Calibri" w:hAnsi="Times New Roman" w:cs="Times New Roman"/>
          <w:color w:val="000000" w:themeColor="text1"/>
          <w:sz w:val="28"/>
          <w:szCs w:val="28"/>
        </w:rPr>
        <w:t xml:space="preserve">ский факультет МГУ имени М. В. Ломоносова, 2020. </w:t>
      </w:r>
      <w:r w:rsidR="0018446D" w:rsidRPr="00377CFB">
        <w:rPr>
          <w:rFonts w:ascii="Times New Roman" w:eastAsia="Calibri" w:hAnsi="Times New Roman" w:cs="Times New Roman"/>
          <w:color w:val="000000" w:themeColor="text1"/>
          <w:sz w:val="28"/>
          <w:szCs w:val="28"/>
        </w:rPr>
        <w:t>-</w:t>
      </w:r>
      <w:r w:rsidRPr="00377CFB">
        <w:rPr>
          <w:rFonts w:ascii="Times New Roman" w:eastAsia="Calibri" w:hAnsi="Times New Roman" w:cs="Times New Roman"/>
          <w:color w:val="000000" w:themeColor="text1"/>
          <w:sz w:val="28"/>
          <w:szCs w:val="28"/>
        </w:rPr>
        <w:t xml:space="preserve"> 200 с.</w:t>
      </w:r>
    </w:p>
    <w:p w:rsidR="00F343E4" w:rsidRPr="00377CFB" w:rsidRDefault="00F343E4" w:rsidP="00377CFB">
      <w:pPr>
        <w:spacing w:line="360" w:lineRule="auto"/>
        <w:contextualSpacing/>
        <w:jc w:val="both"/>
        <w:rPr>
          <w:rFonts w:ascii="Times New Roman" w:eastAsia="Times New Roman" w:hAnsi="Times New Roman" w:cs="Times New Roman"/>
          <w:sz w:val="28"/>
          <w:szCs w:val="28"/>
          <w:lang w:eastAsia="ru-RU"/>
        </w:rPr>
      </w:pPr>
      <w:r w:rsidRPr="00377CFB">
        <w:rPr>
          <w:rFonts w:ascii="Times New Roman" w:eastAsia="Times New Roman" w:hAnsi="Times New Roman" w:cs="Times New Roman"/>
          <w:i/>
          <w:sz w:val="28"/>
          <w:szCs w:val="28"/>
          <w:lang w:eastAsia="ru-RU"/>
        </w:rPr>
        <w:lastRenderedPageBreak/>
        <w:t>9. Ковалев В. В., Ковалев Вит. В.</w:t>
      </w:r>
      <w:r w:rsidRPr="00377CFB">
        <w:rPr>
          <w:rFonts w:ascii="Times New Roman" w:eastAsia="Times New Roman" w:hAnsi="Times New Roman" w:cs="Times New Roman"/>
          <w:sz w:val="28"/>
          <w:szCs w:val="28"/>
          <w:lang w:eastAsia="ru-RU"/>
        </w:rPr>
        <w:t xml:space="preserve"> Финансы организаций (предприятий). </w:t>
      </w:r>
      <w:r w:rsidR="007511C3" w:rsidRPr="00377CFB">
        <w:rPr>
          <w:rFonts w:ascii="Times New Roman" w:eastAsia="Times New Roman" w:hAnsi="Times New Roman" w:cs="Times New Roman"/>
          <w:sz w:val="28"/>
          <w:szCs w:val="28"/>
          <w:lang w:eastAsia="ru-RU"/>
        </w:rPr>
        <w:t>-</w:t>
      </w:r>
      <w:r w:rsidRPr="00377CFB">
        <w:rPr>
          <w:rFonts w:ascii="Times New Roman" w:eastAsia="Times New Roman" w:hAnsi="Times New Roman" w:cs="Times New Roman"/>
          <w:sz w:val="28"/>
          <w:szCs w:val="28"/>
          <w:lang w:eastAsia="ru-RU"/>
        </w:rPr>
        <w:t xml:space="preserve"> М.: ТК </w:t>
      </w:r>
      <w:proofErr w:type="spellStart"/>
      <w:r w:rsidRPr="00377CFB">
        <w:rPr>
          <w:rFonts w:ascii="Times New Roman" w:eastAsia="Times New Roman" w:hAnsi="Times New Roman" w:cs="Times New Roman"/>
          <w:sz w:val="28"/>
          <w:szCs w:val="28"/>
          <w:lang w:eastAsia="ru-RU"/>
        </w:rPr>
        <w:t>Велби</w:t>
      </w:r>
      <w:proofErr w:type="spellEnd"/>
      <w:r w:rsidRPr="00377CFB">
        <w:rPr>
          <w:rFonts w:ascii="Times New Roman" w:eastAsia="Times New Roman" w:hAnsi="Times New Roman" w:cs="Times New Roman"/>
          <w:sz w:val="28"/>
          <w:szCs w:val="28"/>
          <w:lang w:eastAsia="ru-RU"/>
        </w:rPr>
        <w:t>, Изд-во Проспект, 2006</w:t>
      </w:r>
      <w:r w:rsidR="0018446D" w:rsidRPr="00377CFB">
        <w:rPr>
          <w:rFonts w:ascii="Times New Roman" w:eastAsia="Times New Roman" w:hAnsi="Times New Roman" w:cs="Times New Roman"/>
          <w:sz w:val="28"/>
          <w:szCs w:val="28"/>
          <w:lang w:eastAsia="ru-RU"/>
        </w:rPr>
        <w:t>. -</w:t>
      </w:r>
      <w:r w:rsidRPr="00377CFB">
        <w:rPr>
          <w:rFonts w:ascii="Times New Roman" w:eastAsia="Times New Roman" w:hAnsi="Times New Roman" w:cs="Times New Roman"/>
          <w:sz w:val="28"/>
          <w:szCs w:val="28"/>
          <w:lang w:eastAsia="ru-RU"/>
        </w:rPr>
        <w:t xml:space="preserve"> 352 с.</w:t>
      </w:r>
    </w:p>
    <w:p w:rsidR="00F343E4" w:rsidRPr="00841A11" w:rsidRDefault="00F343E4" w:rsidP="00377CFB">
      <w:pPr>
        <w:shd w:val="clear" w:color="auto" w:fill="FFFFFF"/>
        <w:spacing w:line="360" w:lineRule="auto"/>
        <w:contextualSpacing/>
        <w:jc w:val="both"/>
        <w:rPr>
          <w:rFonts w:ascii="Times New Roman" w:eastAsia="Times New Roman" w:hAnsi="Times New Roman" w:cs="Times New Roman"/>
          <w:i/>
          <w:sz w:val="28"/>
          <w:szCs w:val="28"/>
          <w:lang w:eastAsia="ru-RU"/>
        </w:rPr>
      </w:pPr>
      <w:r w:rsidRPr="00377CFB">
        <w:rPr>
          <w:rFonts w:ascii="Times New Roman" w:hAnsi="Times New Roman" w:cs="Times New Roman"/>
          <w:i/>
          <w:color w:val="001329"/>
          <w:sz w:val="28"/>
          <w:szCs w:val="28"/>
        </w:rPr>
        <w:t>10.</w:t>
      </w:r>
      <w:r w:rsidR="007511C3" w:rsidRPr="00377CFB">
        <w:rPr>
          <w:rFonts w:ascii="Times New Roman" w:hAnsi="Times New Roman" w:cs="Times New Roman"/>
          <w:i/>
          <w:color w:val="001329"/>
          <w:sz w:val="28"/>
          <w:szCs w:val="28"/>
        </w:rPr>
        <w:t xml:space="preserve"> </w:t>
      </w:r>
      <w:r w:rsidRPr="00377CFB">
        <w:rPr>
          <w:rFonts w:ascii="Times New Roman" w:hAnsi="Times New Roman" w:cs="Times New Roman"/>
          <w:i/>
          <w:color w:val="001329"/>
          <w:sz w:val="28"/>
          <w:szCs w:val="28"/>
        </w:rPr>
        <w:t>Куприянова  Л. М.</w:t>
      </w:r>
      <w:r w:rsidR="007511C3" w:rsidRPr="00377CFB">
        <w:rPr>
          <w:rFonts w:ascii="Times New Roman" w:hAnsi="Times New Roman" w:cs="Times New Roman"/>
          <w:color w:val="001329"/>
          <w:sz w:val="28"/>
          <w:szCs w:val="28"/>
        </w:rPr>
        <w:t xml:space="preserve"> Финансовый анализ</w:t>
      </w:r>
      <w:r w:rsidRPr="00377CFB">
        <w:rPr>
          <w:rFonts w:ascii="Times New Roman" w:hAnsi="Times New Roman" w:cs="Times New Roman"/>
          <w:color w:val="001329"/>
          <w:sz w:val="28"/>
          <w:szCs w:val="28"/>
        </w:rPr>
        <w:t xml:space="preserve">. </w:t>
      </w:r>
      <w:r w:rsidR="007511C3" w:rsidRPr="00377CFB">
        <w:rPr>
          <w:rFonts w:ascii="Times New Roman" w:hAnsi="Times New Roman" w:cs="Times New Roman"/>
          <w:color w:val="001329"/>
          <w:sz w:val="28"/>
          <w:szCs w:val="28"/>
        </w:rPr>
        <w:t>– М.</w:t>
      </w:r>
      <w:r w:rsidRPr="00377CFB">
        <w:rPr>
          <w:rFonts w:ascii="Times New Roman" w:hAnsi="Times New Roman" w:cs="Times New Roman"/>
          <w:color w:val="001329"/>
          <w:sz w:val="28"/>
          <w:szCs w:val="28"/>
        </w:rPr>
        <w:t xml:space="preserve">: ИНФРА-М, 2020. </w:t>
      </w:r>
      <w:r w:rsidR="0018446D" w:rsidRPr="00377CFB">
        <w:rPr>
          <w:rFonts w:ascii="Times New Roman" w:hAnsi="Times New Roman" w:cs="Times New Roman"/>
          <w:color w:val="001329"/>
          <w:sz w:val="28"/>
          <w:szCs w:val="28"/>
        </w:rPr>
        <w:t>-</w:t>
      </w:r>
      <w:r w:rsidRPr="00377CFB">
        <w:rPr>
          <w:rFonts w:ascii="Times New Roman" w:hAnsi="Times New Roman" w:cs="Times New Roman"/>
          <w:color w:val="001329"/>
          <w:sz w:val="28"/>
          <w:szCs w:val="28"/>
        </w:rPr>
        <w:t xml:space="preserve"> 157 с. </w:t>
      </w:r>
      <w:r w:rsidRPr="00377CFB">
        <w:rPr>
          <w:rFonts w:ascii="Times New Roman" w:eastAsia="Times New Roman" w:hAnsi="Times New Roman" w:cs="Times New Roman"/>
          <w:sz w:val="28"/>
          <w:szCs w:val="28"/>
          <w:lang w:eastAsia="ru-RU"/>
        </w:rPr>
        <w:t xml:space="preserve">[Электронный ресурс]. Режим доступа:  </w:t>
      </w:r>
      <w:r w:rsidRPr="00377CFB">
        <w:rPr>
          <w:rFonts w:ascii="Times New Roman" w:hAnsi="Times New Roman" w:cs="Times New Roman"/>
          <w:color w:val="001329"/>
          <w:sz w:val="28"/>
          <w:szCs w:val="28"/>
        </w:rPr>
        <w:t xml:space="preserve">https://znanium.com/catalog/product/1094559 </w:t>
      </w:r>
      <w:r w:rsidRPr="00841A11">
        <w:rPr>
          <w:rFonts w:ascii="Times New Roman" w:hAnsi="Times New Roman" w:cs="Times New Roman"/>
          <w:color w:val="001329"/>
          <w:sz w:val="28"/>
          <w:szCs w:val="28"/>
        </w:rPr>
        <w:t>(дата обращения: 23.04.2021).</w:t>
      </w:r>
      <w:r w:rsidRPr="00841A11">
        <w:rPr>
          <w:rFonts w:ascii="Times New Roman" w:eastAsia="Times New Roman" w:hAnsi="Times New Roman" w:cs="Times New Roman"/>
          <w:i/>
          <w:sz w:val="28"/>
          <w:szCs w:val="28"/>
          <w:lang w:eastAsia="ru-RU"/>
        </w:rPr>
        <w:t xml:space="preserve"> </w:t>
      </w:r>
    </w:p>
    <w:p w:rsidR="00F343E4" w:rsidRDefault="00F343E4" w:rsidP="00377CFB">
      <w:pPr>
        <w:shd w:val="clear" w:color="auto" w:fill="FFFFFF"/>
        <w:spacing w:line="360" w:lineRule="auto"/>
        <w:contextualSpacing/>
        <w:jc w:val="both"/>
        <w:rPr>
          <w:rFonts w:ascii="Times New Roman" w:eastAsia="Times New Roman" w:hAnsi="Times New Roman" w:cs="Times New Roman"/>
          <w:sz w:val="28"/>
          <w:szCs w:val="28"/>
          <w:lang w:eastAsia="ru-RU"/>
        </w:rPr>
      </w:pPr>
      <w:r w:rsidRPr="00377CFB">
        <w:rPr>
          <w:rFonts w:ascii="Times New Roman" w:eastAsia="Times New Roman" w:hAnsi="Times New Roman" w:cs="Times New Roman"/>
          <w:i/>
          <w:sz w:val="28"/>
          <w:szCs w:val="28"/>
          <w:lang w:eastAsia="ru-RU"/>
        </w:rPr>
        <w:t xml:space="preserve">11.Лапенков В.И. </w:t>
      </w:r>
      <w:r w:rsidRPr="00377CFB">
        <w:rPr>
          <w:rFonts w:ascii="Times New Roman" w:eastAsia="Times New Roman" w:hAnsi="Times New Roman" w:cs="Times New Roman"/>
          <w:sz w:val="28"/>
          <w:szCs w:val="28"/>
          <w:lang w:eastAsia="ru-RU"/>
        </w:rPr>
        <w:t>Применение фондовой сети корпорации в системе бере</w:t>
      </w:r>
      <w:r w:rsidRPr="00377CFB">
        <w:rPr>
          <w:rFonts w:ascii="Times New Roman" w:eastAsia="Times New Roman" w:hAnsi="Times New Roman" w:cs="Times New Roman"/>
          <w:sz w:val="28"/>
          <w:szCs w:val="28"/>
          <w:lang w:eastAsia="ru-RU"/>
        </w:rPr>
        <w:t>ж</w:t>
      </w:r>
      <w:r w:rsidRPr="00377CFB">
        <w:rPr>
          <w:rFonts w:ascii="Times New Roman" w:eastAsia="Times New Roman" w:hAnsi="Times New Roman" w:cs="Times New Roman"/>
          <w:sz w:val="28"/>
          <w:szCs w:val="28"/>
          <w:lang w:eastAsia="ru-RU"/>
        </w:rPr>
        <w:t xml:space="preserve">ливого производства // Дискуссия. </w:t>
      </w:r>
      <w:r w:rsidRPr="00377CFB">
        <w:rPr>
          <w:rFonts w:ascii="Times New Roman" w:eastAsia="Times New Roman" w:hAnsi="Times New Roman" w:cs="Times New Roman"/>
          <w:sz w:val="28"/>
          <w:szCs w:val="28"/>
          <w:lang w:val="en-US" w:eastAsia="ru-RU"/>
        </w:rPr>
        <w:t xml:space="preserve">2020. </w:t>
      </w:r>
      <w:proofErr w:type="spellStart"/>
      <w:r w:rsidRPr="00377CFB">
        <w:rPr>
          <w:rFonts w:ascii="Times New Roman" w:eastAsia="Times New Roman" w:hAnsi="Times New Roman" w:cs="Times New Roman"/>
          <w:sz w:val="28"/>
          <w:szCs w:val="28"/>
          <w:lang w:eastAsia="ru-RU"/>
        </w:rPr>
        <w:t>Вып</w:t>
      </w:r>
      <w:proofErr w:type="spellEnd"/>
      <w:r w:rsidRPr="00377CFB">
        <w:rPr>
          <w:rFonts w:ascii="Times New Roman" w:eastAsia="Times New Roman" w:hAnsi="Times New Roman" w:cs="Times New Roman"/>
          <w:sz w:val="28"/>
          <w:szCs w:val="28"/>
          <w:lang w:val="en-US" w:eastAsia="ru-RU"/>
        </w:rPr>
        <w:t xml:space="preserve">. 101. </w:t>
      </w:r>
      <w:r w:rsidRPr="00377CFB">
        <w:rPr>
          <w:rFonts w:ascii="Times New Roman" w:eastAsia="Times New Roman" w:hAnsi="Times New Roman" w:cs="Times New Roman"/>
          <w:sz w:val="28"/>
          <w:szCs w:val="28"/>
          <w:lang w:eastAsia="ru-RU"/>
        </w:rPr>
        <w:t>С</w:t>
      </w:r>
      <w:r w:rsidRPr="00377CFB">
        <w:rPr>
          <w:rFonts w:ascii="Times New Roman" w:eastAsia="Times New Roman" w:hAnsi="Times New Roman" w:cs="Times New Roman"/>
          <w:sz w:val="28"/>
          <w:szCs w:val="28"/>
          <w:lang w:val="en-US" w:eastAsia="ru-RU"/>
        </w:rPr>
        <w:t xml:space="preserve">. 31‒40. </w:t>
      </w:r>
    </w:p>
    <w:p w:rsidR="002356C8" w:rsidRDefault="002356C8" w:rsidP="00377CFB">
      <w:pPr>
        <w:shd w:val="clear" w:color="auto" w:fill="FFFFFF"/>
        <w:spacing w:line="360" w:lineRule="auto"/>
        <w:contextualSpacing/>
        <w:jc w:val="both"/>
        <w:rPr>
          <w:rFonts w:ascii="Times New Roman" w:eastAsia="Times New Roman" w:hAnsi="Times New Roman" w:cs="Times New Roman"/>
          <w:sz w:val="28"/>
          <w:szCs w:val="28"/>
          <w:lang w:eastAsia="ru-RU"/>
        </w:rPr>
      </w:pPr>
    </w:p>
    <w:p w:rsidR="00CC0E6C" w:rsidRDefault="00CC0E6C" w:rsidP="00CC0E6C">
      <w:pPr>
        <w:spacing w:line="360" w:lineRule="auto"/>
        <w:ind w:firstLine="708"/>
        <w:jc w:val="both"/>
        <w:rPr>
          <w:rFonts w:ascii="Times New Roman" w:eastAsia="Times New Roman" w:hAnsi="Times New Roman" w:cs="Times New Roman"/>
          <w:b/>
          <w:sz w:val="28"/>
          <w:shd w:val="clear" w:color="auto" w:fill="FFFFFF"/>
          <w:lang w:val="en-US" w:eastAsia="ru-RU"/>
        </w:rPr>
      </w:pPr>
      <w:r>
        <w:rPr>
          <w:rFonts w:ascii="Times New Roman" w:eastAsia="Times New Roman" w:hAnsi="Times New Roman" w:cs="Times New Roman"/>
          <w:b/>
          <w:sz w:val="28"/>
          <w:shd w:val="clear" w:color="auto" w:fill="FFFFFF"/>
          <w:lang w:val="en-US" w:eastAsia="ru-RU"/>
        </w:rPr>
        <w:t>References</w:t>
      </w:r>
    </w:p>
    <w:p w:rsidR="002356C8" w:rsidRPr="002356C8" w:rsidRDefault="002356C8" w:rsidP="008E1350">
      <w:pPr>
        <w:shd w:val="clear" w:color="auto" w:fill="FFFFFF"/>
        <w:spacing w:line="360" w:lineRule="auto"/>
        <w:contextualSpacing/>
        <w:jc w:val="both"/>
        <w:rPr>
          <w:rFonts w:ascii="Times New Roman" w:eastAsia="Calibri" w:hAnsi="Times New Roman" w:cs="Times New Roman"/>
          <w:sz w:val="28"/>
          <w:szCs w:val="28"/>
          <w:lang w:val="en-US"/>
        </w:rPr>
      </w:pPr>
      <w:r w:rsidRPr="0005603F">
        <w:rPr>
          <w:rFonts w:ascii="Times New Roman" w:eastAsia="Calibri" w:hAnsi="Times New Roman" w:cs="Times New Roman"/>
          <w:sz w:val="28"/>
          <w:szCs w:val="28"/>
          <w:lang w:val="en-US"/>
        </w:rPr>
        <w:t xml:space="preserve">1. </w:t>
      </w:r>
      <w:proofErr w:type="spellStart"/>
      <w:r w:rsidR="008E0D44">
        <w:rPr>
          <w:rFonts w:ascii="Times New Roman" w:eastAsia="Calibri" w:hAnsi="Times New Roman" w:cs="Times New Roman"/>
          <w:sz w:val="28"/>
          <w:szCs w:val="28"/>
          <w:lang w:val="en-US"/>
        </w:rPr>
        <w:t>Samofinansirovanie</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sushnost</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predposylki</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probllemy</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tendencii</w:t>
      </w:r>
      <w:proofErr w:type="spellEnd"/>
      <w:r w:rsidR="008E0D44">
        <w:rPr>
          <w:rFonts w:ascii="Times New Roman" w:eastAsia="Calibri" w:hAnsi="Times New Roman" w:cs="Times New Roman"/>
          <w:sz w:val="28"/>
          <w:szCs w:val="28"/>
          <w:lang w:val="en-US"/>
        </w:rPr>
        <w:t>.//</w:t>
      </w:r>
      <w:proofErr w:type="spellStart"/>
      <w:r w:rsidR="008E0D44">
        <w:rPr>
          <w:rFonts w:ascii="Times New Roman" w:eastAsia="Calibri" w:hAnsi="Times New Roman" w:cs="Times New Roman"/>
          <w:sz w:val="28"/>
          <w:szCs w:val="28"/>
          <w:lang w:val="en-US"/>
        </w:rPr>
        <w:t>Uskorenie</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Sovershenstvovfnie</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metodov</w:t>
      </w:r>
      <w:proofErr w:type="spellEnd"/>
      <w:r w:rsidR="008E0D44">
        <w:rPr>
          <w:rFonts w:ascii="Times New Roman" w:eastAsia="Calibri" w:hAnsi="Times New Roman" w:cs="Times New Roman"/>
          <w:sz w:val="28"/>
          <w:szCs w:val="28"/>
          <w:lang w:val="en-US"/>
        </w:rPr>
        <w:t xml:space="preserve"> </w:t>
      </w:r>
      <w:proofErr w:type="spellStart"/>
      <w:r w:rsidR="008E0D44">
        <w:rPr>
          <w:rFonts w:ascii="Times New Roman" w:eastAsia="Calibri" w:hAnsi="Times New Roman" w:cs="Times New Roman"/>
          <w:sz w:val="28"/>
          <w:szCs w:val="28"/>
          <w:lang w:val="en-US"/>
        </w:rPr>
        <w:t>hozyaistvovaniya</w:t>
      </w:r>
      <w:proofErr w:type="spellEnd"/>
      <w:proofErr w:type="gramStart"/>
      <w:r w:rsidR="008E0D44">
        <w:rPr>
          <w:rFonts w:ascii="Times New Roman" w:eastAsia="Calibri" w:hAnsi="Times New Roman" w:cs="Times New Roman"/>
          <w:sz w:val="28"/>
          <w:szCs w:val="28"/>
          <w:lang w:val="en-US"/>
        </w:rPr>
        <w:t>./</w:t>
      </w:r>
      <w:proofErr w:type="spellStart"/>
      <w:proofErr w:type="gramEnd"/>
      <w:r w:rsidR="008E0D44" w:rsidRPr="002356C8">
        <w:rPr>
          <w:rFonts w:ascii="Times New Roman" w:eastAsia="Calibri" w:hAnsi="Times New Roman" w:cs="Times New Roman"/>
          <w:sz w:val="28"/>
          <w:szCs w:val="28"/>
          <w:lang w:val="en-US"/>
        </w:rPr>
        <w:t>Gvishiani</w:t>
      </w:r>
      <w:proofErr w:type="spellEnd"/>
      <w:r w:rsidR="008E0D44" w:rsidRPr="002356C8">
        <w:rPr>
          <w:rFonts w:ascii="Times New Roman" w:eastAsia="Calibri" w:hAnsi="Times New Roman" w:cs="Times New Roman"/>
          <w:sz w:val="28"/>
          <w:szCs w:val="28"/>
          <w:lang w:val="en-US"/>
        </w:rPr>
        <w:t xml:space="preserve"> D. M., </w:t>
      </w:r>
      <w:proofErr w:type="spellStart"/>
      <w:r w:rsidR="008E0D44" w:rsidRPr="002356C8">
        <w:rPr>
          <w:rFonts w:ascii="Times New Roman" w:eastAsia="Calibri" w:hAnsi="Times New Roman" w:cs="Times New Roman"/>
          <w:sz w:val="28"/>
          <w:szCs w:val="28"/>
          <w:lang w:val="en-US"/>
        </w:rPr>
        <w:t>Khachaturov</w:t>
      </w:r>
      <w:proofErr w:type="spellEnd"/>
      <w:r w:rsidR="008E0D44" w:rsidRPr="002356C8">
        <w:rPr>
          <w:rFonts w:ascii="Times New Roman" w:eastAsia="Calibri" w:hAnsi="Times New Roman" w:cs="Times New Roman"/>
          <w:sz w:val="28"/>
          <w:szCs w:val="28"/>
          <w:lang w:val="en-US"/>
        </w:rPr>
        <w:t xml:space="preserve"> T. S., </w:t>
      </w:r>
      <w:proofErr w:type="spellStart"/>
      <w:r w:rsidR="008E0D44" w:rsidRPr="002356C8">
        <w:rPr>
          <w:rFonts w:ascii="Times New Roman" w:eastAsia="Calibri" w:hAnsi="Times New Roman" w:cs="Times New Roman"/>
          <w:sz w:val="28"/>
          <w:szCs w:val="28"/>
          <w:lang w:val="en-US"/>
        </w:rPr>
        <w:t>Kirichenko</w:t>
      </w:r>
      <w:proofErr w:type="spellEnd"/>
      <w:r w:rsidR="008E0D44" w:rsidRPr="002356C8">
        <w:rPr>
          <w:rFonts w:ascii="Times New Roman" w:eastAsia="Calibri" w:hAnsi="Times New Roman" w:cs="Times New Roman"/>
          <w:sz w:val="28"/>
          <w:szCs w:val="28"/>
          <w:lang w:val="en-US"/>
        </w:rPr>
        <w:t xml:space="preserve"> V. N. etc.</w:t>
      </w:r>
      <w:r w:rsidR="008E0D44">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Self-financing: the essence, prerequisites, problems, trends.//Acceleration: Improvement of management meth</w:t>
      </w:r>
      <w:r w:rsidR="003436D0">
        <w:rPr>
          <w:rFonts w:ascii="Times New Roman" w:eastAsia="Calibri" w:hAnsi="Times New Roman" w:cs="Times New Roman"/>
          <w:sz w:val="28"/>
          <w:szCs w:val="28"/>
          <w:lang w:val="en-US"/>
        </w:rPr>
        <w:t>ods</w:t>
      </w:r>
      <w:r w:rsidR="008E0D44">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 xml:space="preserve">  [Electronic r</w:t>
      </w:r>
      <w:r w:rsidRPr="002356C8">
        <w:rPr>
          <w:rFonts w:ascii="Times New Roman" w:eastAsia="Calibri" w:hAnsi="Times New Roman" w:cs="Times New Roman"/>
          <w:sz w:val="28"/>
          <w:szCs w:val="28"/>
          <w:lang w:val="en-US"/>
        </w:rPr>
        <w:t>e</w:t>
      </w:r>
      <w:r w:rsidRPr="002356C8">
        <w:rPr>
          <w:rFonts w:ascii="Times New Roman" w:eastAsia="Calibri" w:hAnsi="Times New Roman" w:cs="Times New Roman"/>
          <w:sz w:val="28"/>
          <w:szCs w:val="28"/>
          <w:lang w:val="en-US"/>
        </w:rPr>
        <w:t>source]. Access mode: https://econ.wikireading.ru/28795 (accessed 23.04.2021)</w:t>
      </w:r>
    </w:p>
    <w:p w:rsidR="002356C8" w:rsidRPr="002356C8" w:rsidRDefault="002356C8" w:rsidP="003436D0">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2. </w:t>
      </w:r>
      <w:proofErr w:type="spellStart"/>
      <w:r w:rsidRPr="002356C8">
        <w:rPr>
          <w:rFonts w:ascii="Times New Roman" w:eastAsia="Calibri" w:hAnsi="Times New Roman" w:cs="Times New Roman"/>
          <w:sz w:val="28"/>
          <w:szCs w:val="28"/>
          <w:lang w:val="en-US"/>
        </w:rPr>
        <w:t>Vitun</w:t>
      </w:r>
      <w:proofErr w:type="spellEnd"/>
      <w:r w:rsidRPr="002356C8">
        <w:rPr>
          <w:rFonts w:ascii="Times New Roman" w:eastAsia="Calibri" w:hAnsi="Times New Roman" w:cs="Times New Roman"/>
          <w:sz w:val="28"/>
          <w:szCs w:val="28"/>
          <w:lang w:val="en-US"/>
        </w:rPr>
        <w:t xml:space="preserve"> S. E., </w:t>
      </w:r>
      <w:proofErr w:type="spellStart"/>
      <w:r w:rsidRPr="002356C8">
        <w:rPr>
          <w:rFonts w:ascii="Times New Roman" w:eastAsia="Calibri" w:hAnsi="Times New Roman" w:cs="Times New Roman"/>
          <w:sz w:val="28"/>
          <w:szCs w:val="28"/>
          <w:lang w:val="en-US"/>
        </w:rPr>
        <w:t>Chigrina</w:t>
      </w:r>
      <w:proofErr w:type="spellEnd"/>
      <w:r w:rsidRPr="002356C8">
        <w:rPr>
          <w:rFonts w:ascii="Times New Roman" w:eastAsia="Calibri" w:hAnsi="Times New Roman" w:cs="Times New Roman"/>
          <w:sz w:val="28"/>
          <w:szCs w:val="28"/>
          <w:lang w:val="en-US"/>
        </w:rPr>
        <w:t xml:space="preserve"> A. I. </w:t>
      </w:r>
      <w:proofErr w:type="spellStart"/>
      <w:r w:rsidR="0005603F">
        <w:rPr>
          <w:rFonts w:ascii="Times New Roman" w:eastAsia="Calibri" w:hAnsi="Times New Roman" w:cs="Times New Roman"/>
          <w:sz w:val="28"/>
          <w:szCs w:val="28"/>
          <w:lang w:val="en-US"/>
        </w:rPr>
        <w:t>Finansy</w:t>
      </w:r>
      <w:proofErr w:type="spellEnd"/>
      <w:r w:rsidR="0005603F">
        <w:rPr>
          <w:rFonts w:ascii="Times New Roman" w:eastAsia="Calibri" w:hAnsi="Times New Roman" w:cs="Times New Roman"/>
          <w:sz w:val="28"/>
          <w:szCs w:val="28"/>
          <w:lang w:val="en-US"/>
        </w:rPr>
        <w:t xml:space="preserve"> </w:t>
      </w:r>
      <w:proofErr w:type="spellStart"/>
      <w:r w:rsidR="0005603F">
        <w:rPr>
          <w:rFonts w:ascii="Times New Roman" w:eastAsia="Calibri" w:hAnsi="Times New Roman" w:cs="Times New Roman"/>
          <w:sz w:val="28"/>
          <w:szCs w:val="28"/>
          <w:lang w:val="en-US"/>
        </w:rPr>
        <w:t>organizaciy</w:t>
      </w:r>
      <w:proofErr w:type="spellEnd"/>
      <w:r w:rsidR="0005603F">
        <w:rPr>
          <w:rFonts w:ascii="Times New Roman" w:eastAsia="Calibri" w:hAnsi="Times New Roman" w:cs="Times New Roman"/>
          <w:sz w:val="28"/>
          <w:szCs w:val="28"/>
          <w:lang w:val="en-US"/>
        </w:rPr>
        <w:t xml:space="preserve"> [</w:t>
      </w:r>
      <w:r w:rsidRPr="002356C8">
        <w:rPr>
          <w:rFonts w:ascii="Times New Roman" w:eastAsia="Calibri" w:hAnsi="Times New Roman" w:cs="Times New Roman"/>
          <w:sz w:val="28"/>
          <w:szCs w:val="28"/>
          <w:lang w:val="en-US"/>
        </w:rPr>
        <w:t>Finance of organiza</w:t>
      </w:r>
      <w:r w:rsidR="003436D0">
        <w:rPr>
          <w:rFonts w:ascii="Times New Roman" w:eastAsia="Calibri" w:hAnsi="Times New Roman" w:cs="Times New Roman"/>
          <w:sz w:val="28"/>
          <w:szCs w:val="28"/>
          <w:lang w:val="en-US"/>
        </w:rPr>
        <w:t>tions</w:t>
      </w:r>
      <w:r w:rsidR="0005603F">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 xml:space="preserve"> Grodno, </w:t>
      </w:r>
      <w:proofErr w:type="spellStart"/>
      <w:r w:rsidRPr="002356C8">
        <w:rPr>
          <w:rFonts w:ascii="Times New Roman" w:eastAsia="Calibri" w:hAnsi="Times New Roman" w:cs="Times New Roman"/>
          <w:sz w:val="28"/>
          <w:szCs w:val="28"/>
          <w:lang w:val="en-US"/>
        </w:rPr>
        <w:t>Kupala</w:t>
      </w:r>
      <w:proofErr w:type="spellEnd"/>
      <w:r w:rsidRPr="002356C8">
        <w:rPr>
          <w:rFonts w:ascii="Times New Roman" w:eastAsia="Calibri" w:hAnsi="Times New Roman" w:cs="Times New Roman"/>
          <w:sz w:val="28"/>
          <w:szCs w:val="28"/>
          <w:lang w:val="en-US"/>
        </w:rPr>
        <w:t xml:space="preserve"> State </w:t>
      </w:r>
      <w:proofErr w:type="spellStart"/>
      <w:r w:rsidRPr="002356C8">
        <w:rPr>
          <w:rFonts w:ascii="Times New Roman" w:eastAsia="Calibri" w:hAnsi="Times New Roman" w:cs="Times New Roman"/>
          <w:sz w:val="28"/>
          <w:szCs w:val="28"/>
          <w:lang w:val="en-US"/>
        </w:rPr>
        <w:t>State</w:t>
      </w:r>
      <w:proofErr w:type="spellEnd"/>
      <w:r w:rsidRPr="002356C8">
        <w:rPr>
          <w:rFonts w:ascii="Times New Roman" w:eastAsia="Calibri" w:hAnsi="Times New Roman" w:cs="Times New Roman"/>
          <w:sz w:val="28"/>
          <w:szCs w:val="28"/>
          <w:lang w:val="en-US"/>
        </w:rPr>
        <w:t xml:space="preserve"> University, 2010. </w:t>
      </w:r>
      <w:proofErr w:type="gramStart"/>
      <w:r w:rsidRPr="002356C8">
        <w:rPr>
          <w:rFonts w:ascii="Times New Roman" w:eastAsia="Calibri" w:hAnsi="Times New Roman" w:cs="Times New Roman"/>
          <w:sz w:val="28"/>
          <w:szCs w:val="28"/>
          <w:lang w:val="en-US"/>
        </w:rPr>
        <w:t>[Electronic resource].</w:t>
      </w:r>
      <w:proofErr w:type="gramEnd"/>
      <w:r w:rsidRPr="002356C8">
        <w:rPr>
          <w:rFonts w:ascii="Times New Roman" w:eastAsia="Calibri" w:hAnsi="Times New Roman" w:cs="Times New Roman"/>
          <w:sz w:val="28"/>
          <w:szCs w:val="28"/>
          <w:lang w:val="en-US"/>
        </w:rPr>
        <w:t xml:space="preserve"> Access mode: https://ebooks.grsu.by/finansi_org/index.htm (accessed 23.04.2021)</w:t>
      </w:r>
    </w:p>
    <w:p w:rsidR="002356C8" w:rsidRPr="002356C8" w:rsidRDefault="002356C8" w:rsidP="00171F88">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3. </w:t>
      </w:r>
      <w:proofErr w:type="spellStart"/>
      <w:r w:rsidRPr="002356C8">
        <w:rPr>
          <w:rFonts w:ascii="Times New Roman" w:eastAsia="Calibri" w:hAnsi="Times New Roman" w:cs="Times New Roman"/>
          <w:sz w:val="28"/>
          <w:szCs w:val="28"/>
          <w:lang w:val="en-US"/>
        </w:rPr>
        <w:t>Lapenkov</w:t>
      </w:r>
      <w:proofErr w:type="spellEnd"/>
      <w:r w:rsidRPr="002356C8">
        <w:rPr>
          <w:rFonts w:ascii="Times New Roman" w:eastAsia="Calibri" w:hAnsi="Times New Roman" w:cs="Times New Roman"/>
          <w:sz w:val="28"/>
          <w:szCs w:val="28"/>
          <w:lang w:val="en-US"/>
        </w:rPr>
        <w:t xml:space="preserve"> V. I., </w:t>
      </w:r>
      <w:proofErr w:type="spellStart"/>
      <w:r w:rsidRPr="002356C8">
        <w:rPr>
          <w:rFonts w:ascii="Times New Roman" w:eastAsia="Calibri" w:hAnsi="Times New Roman" w:cs="Times New Roman"/>
          <w:sz w:val="28"/>
          <w:szCs w:val="28"/>
          <w:lang w:val="en-US"/>
        </w:rPr>
        <w:t>Lapenkov</w:t>
      </w:r>
      <w:proofErr w:type="spellEnd"/>
      <w:r w:rsidRPr="002356C8">
        <w:rPr>
          <w:rFonts w:ascii="Times New Roman" w:eastAsia="Calibri" w:hAnsi="Times New Roman" w:cs="Times New Roman"/>
          <w:sz w:val="28"/>
          <w:szCs w:val="28"/>
          <w:lang w:val="en-US"/>
        </w:rPr>
        <w:t xml:space="preserve"> I. V. </w:t>
      </w:r>
      <w:proofErr w:type="spellStart"/>
      <w:r w:rsidR="00171F88">
        <w:rPr>
          <w:rFonts w:ascii="Times New Roman" w:eastAsia="Calibri" w:hAnsi="Times New Roman" w:cs="Times New Roman"/>
          <w:sz w:val="28"/>
          <w:szCs w:val="28"/>
          <w:lang w:val="en-US"/>
        </w:rPr>
        <w:t>Fondovaiya</w:t>
      </w:r>
      <w:proofErr w:type="spellEnd"/>
      <w:r w:rsidR="00171F88">
        <w:rPr>
          <w:rFonts w:ascii="Times New Roman" w:eastAsia="Calibri" w:hAnsi="Times New Roman" w:cs="Times New Roman"/>
          <w:sz w:val="28"/>
          <w:szCs w:val="28"/>
          <w:lang w:val="en-US"/>
        </w:rPr>
        <w:t xml:space="preserve"> set </w:t>
      </w:r>
      <w:proofErr w:type="spellStart"/>
      <w:r w:rsidR="00171F88">
        <w:rPr>
          <w:rFonts w:ascii="Times New Roman" w:eastAsia="Calibri" w:hAnsi="Times New Roman" w:cs="Times New Roman"/>
          <w:sz w:val="28"/>
          <w:szCs w:val="28"/>
          <w:lang w:val="en-US"/>
        </w:rPr>
        <w:t>biznes-procissa</w:t>
      </w:r>
      <w:proofErr w:type="spellEnd"/>
      <w:r w:rsidR="00171F88">
        <w:rPr>
          <w:rFonts w:ascii="Times New Roman" w:eastAsia="Calibri" w:hAnsi="Times New Roman" w:cs="Times New Roman"/>
          <w:sz w:val="28"/>
          <w:szCs w:val="28"/>
          <w:lang w:val="en-US"/>
        </w:rPr>
        <w:t xml:space="preserve"> </w:t>
      </w:r>
      <w:proofErr w:type="spellStart"/>
      <w:r w:rsidR="00171F88">
        <w:rPr>
          <w:rFonts w:ascii="Times New Roman" w:eastAsia="Calibri" w:hAnsi="Times New Roman" w:cs="Times New Roman"/>
          <w:sz w:val="28"/>
          <w:szCs w:val="28"/>
          <w:lang w:val="en-US"/>
        </w:rPr>
        <w:t>korporacii</w:t>
      </w:r>
      <w:proofErr w:type="spellEnd"/>
      <w:r w:rsidR="00171F88">
        <w:rPr>
          <w:rFonts w:ascii="Times New Roman" w:eastAsia="Calibri" w:hAnsi="Times New Roman" w:cs="Times New Roman"/>
          <w:sz w:val="28"/>
          <w:szCs w:val="28"/>
          <w:lang w:val="en-US"/>
        </w:rPr>
        <w:t xml:space="preserve"> [</w:t>
      </w:r>
      <w:r w:rsidRPr="002356C8">
        <w:rPr>
          <w:rFonts w:ascii="Times New Roman" w:eastAsia="Calibri" w:hAnsi="Times New Roman" w:cs="Times New Roman"/>
          <w:sz w:val="28"/>
          <w:szCs w:val="28"/>
          <w:lang w:val="en-US"/>
        </w:rPr>
        <w:t>Stock network of the corporation's business process</w:t>
      </w:r>
      <w:r w:rsidR="00171F88">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 xml:space="preserve"> - Moscow: INFRA-M, 2018. - 179 p.</w:t>
      </w:r>
    </w:p>
    <w:p w:rsidR="002356C8" w:rsidRPr="002356C8" w:rsidRDefault="002356C8" w:rsidP="009B5CCC">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4. </w:t>
      </w:r>
      <w:proofErr w:type="spellStart"/>
      <w:r w:rsidRPr="002356C8">
        <w:rPr>
          <w:rFonts w:ascii="Times New Roman" w:eastAsia="Calibri" w:hAnsi="Times New Roman" w:cs="Times New Roman"/>
          <w:sz w:val="28"/>
          <w:szCs w:val="28"/>
          <w:lang w:val="en-US"/>
        </w:rPr>
        <w:t>Vagizova</w:t>
      </w:r>
      <w:proofErr w:type="spellEnd"/>
      <w:r w:rsidRPr="002356C8">
        <w:rPr>
          <w:rFonts w:ascii="Times New Roman" w:eastAsia="Calibri" w:hAnsi="Times New Roman" w:cs="Times New Roman"/>
          <w:sz w:val="28"/>
          <w:szCs w:val="28"/>
          <w:lang w:val="en-US"/>
        </w:rPr>
        <w:t xml:space="preserve"> V. I. </w:t>
      </w:r>
      <w:proofErr w:type="spellStart"/>
      <w:r w:rsidR="009B5CCC">
        <w:rPr>
          <w:rFonts w:ascii="Times New Roman" w:eastAsia="Calibri" w:hAnsi="Times New Roman" w:cs="Times New Roman"/>
          <w:sz w:val="28"/>
          <w:szCs w:val="28"/>
          <w:lang w:val="en-US"/>
        </w:rPr>
        <w:t>Samofinansirovanie</w:t>
      </w:r>
      <w:proofErr w:type="spellEnd"/>
      <w:r w:rsidR="009B5CCC">
        <w:rPr>
          <w:rFonts w:ascii="Times New Roman" w:eastAsia="Calibri" w:hAnsi="Times New Roman" w:cs="Times New Roman"/>
          <w:sz w:val="28"/>
          <w:szCs w:val="28"/>
          <w:lang w:val="en-US"/>
        </w:rPr>
        <w:t xml:space="preserve"> v </w:t>
      </w:r>
      <w:proofErr w:type="spellStart"/>
      <w:r w:rsidR="009B5CCC">
        <w:rPr>
          <w:rFonts w:ascii="Times New Roman" w:eastAsia="Calibri" w:hAnsi="Times New Roman" w:cs="Times New Roman"/>
          <w:sz w:val="28"/>
          <w:szCs w:val="28"/>
          <w:lang w:val="en-US"/>
        </w:rPr>
        <w:t>sisteme</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instrumentov</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obespetheniya</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inn</w:t>
      </w:r>
      <w:r w:rsidR="009B5CCC">
        <w:rPr>
          <w:rFonts w:ascii="Times New Roman" w:eastAsia="Calibri" w:hAnsi="Times New Roman" w:cs="Times New Roman"/>
          <w:sz w:val="28"/>
          <w:szCs w:val="28"/>
          <w:lang w:val="en-US"/>
        </w:rPr>
        <w:t>o</w:t>
      </w:r>
      <w:r w:rsidR="009B5CCC">
        <w:rPr>
          <w:rFonts w:ascii="Times New Roman" w:eastAsia="Calibri" w:hAnsi="Times New Roman" w:cs="Times New Roman"/>
          <w:sz w:val="28"/>
          <w:szCs w:val="28"/>
          <w:lang w:val="en-US"/>
        </w:rPr>
        <w:t>vaacionnogo</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razvitiya</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potrebnosti</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vozmognosti</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i</w:t>
      </w:r>
      <w:proofErr w:type="spellEnd"/>
      <w:r w:rsidR="009B5CCC">
        <w:rPr>
          <w:rFonts w:ascii="Times New Roman" w:eastAsia="Calibri" w:hAnsi="Times New Roman" w:cs="Times New Roman"/>
          <w:sz w:val="28"/>
          <w:szCs w:val="28"/>
          <w:lang w:val="en-US"/>
        </w:rPr>
        <w:t xml:space="preserve"> </w:t>
      </w:r>
      <w:proofErr w:type="spellStart"/>
      <w:r w:rsidR="009B5CCC">
        <w:rPr>
          <w:rFonts w:ascii="Times New Roman" w:eastAsia="Calibri" w:hAnsi="Times New Roman" w:cs="Times New Roman"/>
          <w:sz w:val="28"/>
          <w:szCs w:val="28"/>
          <w:lang w:val="en-US"/>
        </w:rPr>
        <w:t>perspektivy</w:t>
      </w:r>
      <w:proofErr w:type="spellEnd"/>
      <w:r w:rsidR="009B5CCC">
        <w:rPr>
          <w:rFonts w:ascii="Times New Roman" w:eastAsia="Calibri" w:hAnsi="Times New Roman" w:cs="Times New Roman"/>
          <w:sz w:val="28"/>
          <w:szCs w:val="28"/>
          <w:lang w:val="en-US"/>
        </w:rPr>
        <w:t xml:space="preserve"> </w:t>
      </w:r>
      <w:r w:rsidR="007C262A">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Self-financing in the system of tools for ensuring innovative development: nee</w:t>
      </w:r>
      <w:r w:rsidR="007C262A">
        <w:rPr>
          <w:rFonts w:ascii="Times New Roman" w:eastAsia="Calibri" w:hAnsi="Times New Roman" w:cs="Times New Roman"/>
          <w:sz w:val="28"/>
          <w:szCs w:val="28"/>
          <w:lang w:val="en-US"/>
        </w:rPr>
        <w:t>ds, opportunities and prospects]</w:t>
      </w:r>
      <w:r w:rsidRPr="002356C8">
        <w:rPr>
          <w:rFonts w:ascii="Times New Roman" w:eastAsia="Calibri" w:hAnsi="Times New Roman" w:cs="Times New Roman"/>
          <w:sz w:val="28"/>
          <w:szCs w:val="28"/>
          <w:lang w:val="en-US"/>
        </w:rPr>
        <w:t xml:space="preserve">// Problems of the modern economy, N 1 (41), 2012. </w:t>
      </w:r>
      <w:proofErr w:type="gramStart"/>
      <w:r w:rsidRPr="002356C8">
        <w:rPr>
          <w:rFonts w:ascii="Times New Roman" w:eastAsia="Calibri" w:hAnsi="Times New Roman" w:cs="Times New Roman"/>
          <w:sz w:val="28"/>
          <w:szCs w:val="28"/>
          <w:lang w:val="en-US"/>
        </w:rPr>
        <w:t>[Electronic r</w:t>
      </w:r>
      <w:r w:rsidRPr="002356C8">
        <w:rPr>
          <w:rFonts w:ascii="Times New Roman" w:eastAsia="Calibri" w:hAnsi="Times New Roman" w:cs="Times New Roman"/>
          <w:sz w:val="28"/>
          <w:szCs w:val="28"/>
          <w:lang w:val="en-US"/>
        </w:rPr>
        <w:t>e</w:t>
      </w:r>
      <w:r w:rsidRPr="002356C8">
        <w:rPr>
          <w:rFonts w:ascii="Times New Roman" w:eastAsia="Calibri" w:hAnsi="Times New Roman" w:cs="Times New Roman"/>
          <w:sz w:val="28"/>
          <w:szCs w:val="28"/>
          <w:lang w:val="en-US"/>
        </w:rPr>
        <w:t>source].</w:t>
      </w:r>
      <w:proofErr w:type="gramEnd"/>
      <w:r w:rsidRPr="002356C8">
        <w:rPr>
          <w:rFonts w:ascii="Times New Roman" w:eastAsia="Calibri" w:hAnsi="Times New Roman" w:cs="Times New Roman"/>
          <w:sz w:val="28"/>
          <w:szCs w:val="28"/>
          <w:lang w:val="en-US"/>
        </w:rPr>
        <w:t xml:space="preserve"> Access mode: http://www.m-economy.ru/art.php?nArtId=3936 (accessed 23.04.2021)</w:t>
      </w:r>
    </w:p>
    <w:p w:rsidR="002356C8" w:rsidRPr="002356C8" w:rsidRDefault="002356C8" w:rsidP="00993768">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5. </w:t>
      </w:r>
      <w:proofErr w:type="spellStart"/>
      <w:r w:rsidRPr="002356C8">
        <w:rPr>
          <w:rFonts w:ascii="Times New Roman" w:eastAsia="Calibri" w:hAnsi="Times New Roman" w:cs="Times New Roman"/>
          <w:sz w:val="28"/>
          <w:szCs w:val="28"/>
          <w:lang w:val="en-US"/>
        </w:rPr>
        <w:t>Igonina</w:t>
      </w:r>
      <w:proofErr w:type="spellEnd"/>
      <w:r w:rsidRPr="002356C8">
        <w:rPr>
          <w:rFonts w:ascii="Times New Roman" w:eastAsia="Calibri" w:hAnsi="Times New Roman" w:cs="Times New Roman"/>
          <w:sz w:val="28"/>
          <w:szCs w:val="28"/>
          <w:lang w:val="en-US"/>
        </w:rPr>
        <w:t xml:space="preserve"> L. L. </w:t>
      </w:r>
      <w:proofErr w:type="spellStart"/>
      <w:r w:rsidR="00993768">
        <w:rPr>
          <w:rFonts w:ascii="Times New Roman" w:eastAsia="Calibri" w:hAnsi="Times New Roman" w:cs="Times New Roman"/>
          <w:sz w:val="28"/>
          <w:szCs w:val="28"/>
          <w:lang w:val="en-US"/>
        </w:rPr>
        <w:t>Investicii</w:t>
      </w:r>
      <w:proofErr w:type="spellEnd"/>
      <w:r w:rsidR="00993768">
        <w:rPr>
          <w:rFonts w:ascii="Times New Roman" w:eastAsia="Calibri" w:hAnsi="Times New Roman" w:cs="Times New Roman"/>
          <w:sz w:val="28"/>
          <w:szCs w:val="28"/>
          <w:lang w:val="en-US"/>
        </w:rPr>
        <w:t xml:space="preserve"> [Investment]</w:t>
      </w:r>
      <w:r w:rsidRPr="002356C8">
        <w:rPr>
          <w:rFonts w:ascii="Times New Roman" w:eastAsia="Calibri" w:hAnsi="Times New Roman" w:cs="Times New Roman"/>
          <w:sz w:val="28"/>
          <w:szCs w:val="28"/>
          <w:lang w:val="en-US"/>
        </w:rPr>
        <w:t xml:space="preserve"> - M.: </w:t>
      </w:r>
      <w:proofErr w:type="spellStart"/>
      <w:r w:rsidRPr="002356C8">
        <w:rPr>
          <w:rFonts w:ascii="Times New Roman" w:eastAsia="Calibri" w:hAnsi="Times New Roman" w:cs="Times New Roman"/>
          <w:sz w:val="28"/>
          <w:szCs w:val="28"/>
          <w:lang w:val="en-US"/>
        </w:rPr>
        <w:t>Ekonomist</w:t>
      </w:r>
      <w:proofErr w:type="spellEnd"/>
      <w:r w:rsidRPr="002356C8">
        <w:rPr>
          <w:rFonts w:ascii="Times New Roman" w:eastAsia="Calibri" w:hAnsi="Times New Roman" w:cs="Times New Roman"/>
          <w:sz w:val="28"/>
          <w:szCs w:val="28"/>
          <w:lang w:val="en-US"/>
        </w:rPr>
        <w:t>, 2005. - 478 p. [Electronic resource]. Access mode: https://ebooks.grsu.by/finansi_org/index.htm (accessed 23.04.2021)</w:t>
      </w:r>
    </w:p>
    <w:p w:rsidR="002356C8" w:rsidRPr="002356C8" w:rsidRDefault="002356C8" w:rsidP="00E0068D">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lastRenderedPageBreak/>
        <w:t xml:space="preserve">6. Lee A. C., Lee C. F. Financial Analysis, Planning </w:t>
      </w:r>
      <w:proofErr w:type="gramStart"/>
      <w:r w:rsidRPr="002356C8">
        <w:rPr>
          <w:rFonts w:ascii="Times New Roman" w:eastAsia="Calibri" w:hAnsi="Times New Roman" w:cs="Times New Roman"/>
          <w:sz w:val="28"/>
          <w:szCs w:val="28"/>
          <w:lang w:val="en-US"/>
        </w:rPr>
        <w:t>And</w:t>
      </w:r>
      <w:proofErr w:type="gramEnd"/>
      <w:r w:rsidRPr="002356C8">
        <w:rPr>
          <w:rFonts w:ascii="Times New Roman" w:eastAsia="Calibri" w:hAnsi="Times New Roman" w:cs="Times New Roman"/>
          <w:sz w:val="28"/>
          <w:szCs w:val="28"/>
          <w:lang w:val="en-US"/>
        </w:rPr>
        <w:t xml:space="preserve"> Forecasting: Theory And Application. </w:t>
      </w:r>
      <w:proofErr w:type="gramStart"/>
      <w:r w:rsidRPr="002356C8">
        <w:rPr>
          <w:rFonts w:ascii="Times New Roman" w:eastAsia="Calibri" w:hAnsi="Times New Roman" w:cs="Times New Roman"/>
          <w:sz w:val="28"/>
          <w:szCs w:val="28"/>
          <w:lang w:val="en-US"/>
        </w:rPr>
        <w:t>World Scientific Publishing Company, 2016.</w:t>
      </w:r>
      <w:proofErr w:type="gramEnd"/>
      <w:r w:rsidRPr="002356C8">
        <w:rPr>
          <w:rFonts w:ascii="Times New Roman" w:eastAsia="Calibri" w:hAnsi="Times New Roman" w:cs="Times New Roman"/>
          <w:sz w:val="28"/>
          <w:szCs w:val="28"/>
          <w:lang w:val="en-US"/>
        </w:rPr>
        <w:t xml:space="preserve"> - 1392 p.</w:t>
      </w:r>
    </w:p>
    <w:p w:rsidR="002356C8" w:rsidRPr="002356C8" w:rsidRDefault="002356C8" w:rsidP="00E0068D">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7. </w:t>
      </w:r>
      <w:proofErr w:type="spellStart"/>
      <w:r w:rsidRPr="002356C8">
        <w:rPr>
          <w:rFonts w:ascii="Times New Roman" w:eastAsia="Calibri" w:hAnsi="Times New Roman" w:cs="Times New Roman"/>
          <w:sz w:val="28"/>
          <w:szCs w:val="28"/>
          <w:lang w:val="en-US"/>
        </w:rPr>
        <w:t>Berk</w:t>
      </w:r>
      <w:proofErr w:type="spellEnd"/>
      <w:r w:rsidRPr="002356C8">
        <w:rPr>
          <w:rFonts w:ascii="Times New Roman" w:eastAsia="Calibri" w:hAnsi="Times New Roman" w:cs="Times New Roman"/>
          <w:sz w:val="28"/>
          <w:szCs w:val="28"/>
          <w:lang w:val="en-US"/>
        </w:rPr>
        <w:t xml:space="preserve"> J., </w:t>
      </w:r>
      <w:proofErr w:type="spellStart"/>
      <w:r w:rsidRPr="002356C8">
        <w:rPr>
          <w:rFonts w:ascii="Times New Roman" w:eastAsia="Calibri" w:hAnsi="Times New Roman" w:cs="Times New Roman"/>
          <w:sz w:val="28"/>
          <w:szCs w:val="28"/>
          <w:lang w:val="en-US"/>
        </w:rPr>
        <w:t>DeMarzo</w:t>
      </w:r>
      <w:proofErr w:type="spellEnd"/>
      <w:r w:rsidRPr="002356C8">
        <w:rPr>
          <w:rFonts w:ascii="Times New Roman" w:eastAsia="Calibri" w:hAnsi="Times New Roman" w:cs="Times New Roman"/>
          <w:sz w:val="28"/>
          <w:szCs w:val="28"/>
          <w:lang w:val="en-US"/>
        </w:rPr>
        <w:t xml:space="preserve"> P. Corporate Finance. </w:t>
      </w:r>
      <w:proofErr w:type="gramStart"/>
      <w:r w:rsidRPr="002356C8">
        <w:rPr>
          <w:rFonts w:ascii="Times New Roman" w:eastAsia="Calibri" w:hAnsi="Times New Roman" w:cs="Times New Roman"/>
          <w:sz w:val="28"/>
          <w:szCs w:val="28"/>
          <w:lang w:val="en-US"/>
        </w:rPr>
        <w:t>Pearson, 2019.</w:t>
      </w:r>
      <w:proofErr w:type="gramEnd"/>
      <w:r w:rsidRPr="002356C8">
        <w:rPr>
          <w:rFonts w:ascii="Times New Roman" w:eastAsia="Calibri" w:hAnsi="Times New Roman" w:cs="Times New Roman"/>
          <w:sz w:val="28"/>
          <w:szCs w:val="28"/>
          <w:lang w:val="en-US"/>
        </w:rPr>
        <w:t xml:space="preserve"> - 1184 p.</w:t>
      </w:r>
    </w:p>
    <w:p w:rsidR="002356C8" w:rsidRPr="002356C8" w:rsidRDefault="00E94F67" w:rsidP="00E94F67">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r w:rsidR="002356C8" w:rsidRPr="002356C8">
        <w:rPr>
          <w:rFonts w:ascii="Times New Roman" w:eastAsia="Calibri" w:hAnsi="Times New Roman" w:cs="Times New Roman"/>
          <w:sz w:val="28"/>
          <w:szCs w:val="28"/>
          <w:lang w:val="en-US"/>
        </w:rPr>
        <w:t xml:space="preserve">. </w:t>
      </w:r>
      <w:proofErr w:type="spellStart"/>
      <w:r w:rsidR="002356C8" w:rsidRPr="002356C8">
        <w:rPr>
          <w:rFonts w:ascii="Times New Roman" w:eastAsia="Calibri" w:hAnsi="Times New Roman" w:cs="Times New Roman"/>
          <w:sz w:val="28"/>
          <w:szCs w:val="28"/>
          <w:lang w:val="en-US"/>
        </w:rPr>
        <w:t>Sheremet</w:t>
      </w:r>
      <w:proofErr w:type="spellEnd"/>
      <w:r w:rsidR="002356C8" w:rsidRPr="002356C8">
        <w:rPr>
          <w:rFonts w:ascii="Times New Roman" w:eastAsia="Calibri" w:hAnsi="Times New Roman" w:cs="Times New Roman"/>
          <w:sz w:val="28"/>
          <w:szCs w:val="28"/>
          <w:lang w:val="en-US"/>
        </w:rPr>
        <w:t xml:space="preserve"> A.</w:t>
      </w:r>
      <w:r w:rsidR="00032838">
        <w:rPr>
          <w:rFonts w:ascii="Times New Roman" w:eastAsia="Calibri" w:hAnsi="Times New Roman" w:cs="Times New Roman"/>
          <w:sz w:val="28"/>
          <w:szCs w:val="28"/>
          <w:lang w:val="en-US"/>
        </w:rPr>
        <w:t xml:space="preserve"> </w:t>
      </w:r>
      <w:r w:rsidR="002356C8" w:rsidRPr="002356C8">
        <w:rPr>
          <w:rFonts w:ascii="Times New Roman" w:eastAsia="Calibri" w:hAnsi="Times New Roman" w:cs="Times New Roman"/>
          <w:sz w:val="28"/>
          <w:szCs w:val="28"/>
          <w:lang w:val="en-US"/>
        </w:rPr>
        <w:t xml:space="preserve">D., </w:t>
      </w:r>
      <w:proofErr w:type="spellStart"/>
      <w:r w:rsidR="002356C8" w:rsidRPr="002356C8">
        <w:rPr>
          <w:rFonts w:ascii="Times New Roman" w:eastAsia="Calibri" w:hAnsi="Times New Roman" w:cs="Times New Roman"/>
          <w:sz w:val="28"/>
          <w:szCs w:val="28"/>
          <w:lang w:val="en-US"/>
        </w:rPr>
        <w:t>Kozeltseva</w:t>
      </w:r>
      <w:proofErr w:type="spellEnd"/>
      <w:r w:rsidR="002356C8" w:rsidRPr="002356C8">
        <w:rPr>
          <w:rFonts w:ascii="Times New Roman" w:eastAsia="Calibri" w:hAnsi="Times New Roman" w:cs="Times New Roman"/>
          <w:sz w:val="28"/>
          <w:szCs w:val="28"/>
          <w:lang w:val="en-US"/>
        </w:rPr>
        <w:t xml:space="preserve"> E. A. </w:t>
      </w:r>
      <w:proofErr w:type="spellStart"/>
      <w:r w:rsidR="007C6EA0">
        <w:rPr>
          <w:rFonts w:ascii="Times New Roman" w:eastAsia="Calibri" w:hAnsi="Times New Roman" w:cs="Times New Roman"/>
          <w:sz w:val="28"/>
          <w:szCs w:val="28"/>
          <w:lang w:val="en-US"/>
        </w:rPr>
        <w:t>Finansovyi</w:t>
      </w:r>
      <w:proofErr w:type="spellEnd"/>
      <w:r w:rsidR="007C6EA0">
        <w:rPr>
          <w:rFonts w:ascii="Times New Roman" w:eastAsia="Calibri" w:hAnsi="Times New Roman" w:cs="Times New Roman"/>
          <w:sz w:val="28"/>
          <w:szCs w:val="28"/>
          <w:lang w:val="en-US"/>
        </w:rPr>
        <w:t xml:space="preserve"> </w:t>
      </w:r>
      <w:proofErr w:type="spellStart"/>
      <w:r w:rsidR="007C6EA0">
        <w:rPr>
          <w:rFonts w:ascii="Times New Roman" w:eastAsia="Calibri" w:hAnsi="Times New Roman" w:cs="Times New Roman"/>
          <w:sz w:val="28"/>
          <w:szCs w:val="28"/>
          <w:lang w:val="en-US"/>
        </w:rPr>
        <w:t>analiz</w:t>
      </w:r>
      <w:proofErr w:type="spellEnd"/>
      <w:r w:rsidR="007C6EA0">
        <w:rPr>
          <w:rFonts w:ascii="Times New Roman" w:eastAsia="Calibri" w:hAnsi="Times New Roman" w:cs="Times New Roman"/>
          <w:sz w:val="28"/>
          <w:szCs w:val="28"/>
          <w:lang w:val="en-US"/>
        </w:rPr>
        <w:t xml:space="preserve"> </w:t>
      </w:r>
      <w:r w:rsidR="00606CD5">
        <w:rPr>
          <w:rFonts w:ascii="Times New Roman" w:eastAsia="Calibri" w:hAnsi="Times New Roman" w:cs="Times New Roman"/>
          <w:sz w:val="28"/>
          <w:szCs w:val="28"/>
          <w:lang w:val="en-US"/>
        </w:rPr>
        <w:t>[</w:t>
      </w:r>
      <w:r w:rsidR="002356C8" w:rsidRPr="002356C8">
        <w:rPr>
          <w:rFonts w:ascii="Times New Roman" w:eastAsia="Calibri" w:hAnsi="Times New Roman" w:cs="Times New Roman"/>
          <w:sz w:val="28"/>
          <w:szCs w:val="28"/>
          <w:lang w:val="en-US"/>
        </w:rPr>
        <w:t>Financial analysis</w:t>
      </w:r>
      <w:r w:rsidR="00606CD5">
        <w:rPr>
          <w:rFonts w:ascii="Times New Roman" w:eastAsia="Calibri" w:hAnsi="Times New Roman" w:cs="Times New Roman"/>
          <w:sz w:val="28"/>
          <w:szCs w:val="28"/>
          <w:lang w:val="en-US"/>
        </w:rPr>
        <w:t>]</w:t>
      </w:r>
      <w:r w:rsidR="002356C8" w:rsidRPr="002356C8">
        <w:rPr>
          <w:rFonts w:ascii="Times New Roman" w:eastAsia="Calibri" w:hAnsi="Times New Roman" w:cs="Times New Roman"/>
          <w:sz w:val="28"/>
          <w:szCs w:val="28"/>
          <w:lang w:val="en-US"/>
        </w:rPr>
        <w:t xml:space="preserve"> - M.: Faculty of Economics of </w:t>
      </w:r>
      <w:proofErr w:type="spellStart"/>
      <w:r w:rsidR="002356C8" w:rsidRPr="002356C8">
        <w:rPr>
          <w:rFonts w:ascii="Times New Roman" w:eastAsia="Calibri" w:hAnsi="Times New Roman" w:cs="Times New Roman"/>
          <w:sz w:val="28"/>
          <w:szCs w:val="28"/>
          <w:lang w:val="en-US"/>
        </w:rPr>
        <w:t>Lomonosov</w:t>
      </w:r>
      <w:proofErr w:type="spellEnd"/>
      <w:r w:rsidR="002356C8" w:rsidRPr="002356C8">
        <w:rPr>
          <w:rFonts w:ascii="Times New Roman" w:eastAsia="Calibri" w:hAnsi="Times New Roman" w:cs="Times New Roman"/>
          <w:sz w:val="28"/>
          <w:szCs w:val="28"/>
          <w:lang w:val="en-US"/>
        </w:rPr>
        <w:t xml:space="preserve"> Moscow State University, 2020. - 200 p</w:t>
      </w:r>
      <w:r w:rsidR="0049461E">
        <w:rPr>
          <w:rFonts w:ascii="Times New Roman" w:eastAsia="Calibri" w:hAnsi="Times New Roman" w:cs="Times New Roman"/>
          <w:sz w:val="28"/>
          <w:szCs w:val="28"/>
          <w:lang w:val="en-US"/>
        </w:rPr>
        <w:t>.</w:t>
      </w:r>
    </w:p>
    <w:p w:rsidR="002356C8" w:rsidRPr="002356C8" w:rsidRDefault="002356C8" w:rsidP="0049461E">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9. </w:t>
      </w:r>
      <w:proofErr w:type="spellStart"/>
      <w:r w:rsidRPr="002356C8">
        <w:rPr>
          <w:rFonts w:ascii="Times New Roman" w:eastAsia="Calibri" w:hAnsi="Times New Roman" w:cs="Times New Roman"/>
          <w:sz w:val="28"/>
          <w:szCs w:val="28"/>
          <w:lang w:val="en-US"/>
        </w:rPr>
        <w:t>Kovalev</w:t>
      </w:r>
      <w:proofErr w:type="spellEnd"/>
      <w:r w:rsidRPr="002356C8">
        <w:rPr>
          <w:rFonts w:ascii="Times New Roman" w:eastAsia="Calibri" w:hAnsi="Times New Roman" w:cs="Times New Roman"/>
          <w:sz w:val="28"/>
          <w:szCs w:val="28"/>
          <w:lang w:val="en-US"/>
        </w:rPr>
        <w:t xml:space="preserve"> V. V., </w:t>
      </w:r>
      <w:proofErr w:type="spellStart"/>
      <w:r w:rsidRPr="002356C8">
        <w:rPr>
          <w:rFonts w:ascii="Times New Roman" w:eastAsia="Calibri" w:hAnsi="Times New Roman" w:cs="Times New Roman"/>
          <w:sz w:val="28"/>
          <w:szCs w:val="28"/>
          <w:lang w:val="en-US"/>
        </w:rPr>
        <w:t>Kovalev</w:t>
      </w:r>
      <w:proofErr w:type="spellEnd"/>
      <w:r w:rsidRPr="002356C8">
        <w:rPr>
          <w:rFonts w:ascii="Times New Roman" w:eastAsia="Calibri" w:hAnsi="Times New Roman" w:cs="Times New Roman"/>
          <w:sz w:val="28"/>
          <w:szCs w:val="28"/>
          <w:lang w:val="en-US"/>
        </w:rPr>
        <w:t xml:space="preserve"> V. V. </w:t>
      </w:r>
      <w:proofErr w:type="spellStart"/>
      <w:r w:rsidR="0049461E">
        <w:rPr>
          <w:rFonts w:ascii="Times New Roman" w:eastAsia="Calibri" w:hAnsi="Times New Roman" w:cs="Times New Roman"/>
          <w:sz w:val="28"/>
          <w:szCs w:val="28"/>
          <w:lang w:val="en-US"/>
        </w:rPr>
        <w:t>Finansy</w:t>
      </w:r>
      <w:proofErr w:type="spellEnd"/>
      <w:r w:rsidR="0049461E">
        <w:rPr>
          <w:rFonts w:ascii="Times New Roman" w:eastAsia="Calibri" w:hAnsi="Times New Roman" w:cs="Times New Roman"/>
          <w:sz w:val="28"/>
          <w:szCs w:val="28"/>
          <w:lang w:val="en-US"/>
        </w:rPr>
        <w:t xml:space="preserve"> </w:t>
      </w:r>
      <w:proofErr w:type="spellStart"/>
      <w:r w:rsidR="0049461E">
        <w:rPr>
          <w:rFonts w:ascii="Times New Roman" w:eastAsia="Calibri" w:hAnsi="Times New Roman" w:cs="Times New Roman"/>
          <w:sz w:val="28"/>
          <w:szCs w:val="28"/>
          <w:lang w:val="en-US"/>
        </w:rPr>
        <w:t>organizaciy</w:t>
      </w:r>
      <w:proofErr w:type="spellEnd"/>
      <w:r w:rsidR="0049461E">
        <w:rPr>
          <w:rFonts w:ascii="Times New Roman" w:eastAsia="Calibri" w:hAnsi="Times New Roman" w:cs="Times New Roman"/>
          <w:sz w:val="28"/>
          <w:szCs w:val="28"/>
          <w:lang w:val="en-US"/>
        </w:rPr>
        <w:t xml:space="preserve"> (</w:t>
      </w:r>
      <w:proofErr w:type="spellStart"/>
      <w:r w:rsidR="0049461E">
        <w:rPr>
          <w:rFonts w:ascii="Times New Roman" w:eastAsia="Calibri" w:hAnsi="Times New Roman" w:cs="Times New Roman"/>
          <w:sz w:val="28"/>
          <w:szCs w:val="28"/>
          <w:lang w:val="en-US"/>
        </w:rPr>
        <w:t>predpriyatiy</w:t>
      </w:r>
      <w:proofErr w:type="spellEnd"/>
      <w:r w:rsidR="0049461E">
        <w:rPr>
          <w:rFonts w:ascii="Times New Roman" w:eastAsia="Calibri" w:hAnsi="Times New Roman" w:cs="Times New Roman"/>
          <w:sz w:val="28"/>
          <w:szCs w:val="28"/>
          <w:lang w:val="en-US"/>
        </w:rPr>
        <w:t>) [</w:t>
      </w:r>
      <w:r w:rsidRPr="002356C8">
        <w:rPr>
          <w:rFonts w:ascii="Times New Roman" w:eastAsia="Calibri" w:hAnsi="Times New Roman" w:cs="Times New Roman"/>
          <w:sz w:val="28"/>
          <w:szCs w:val="28"/>
          <w:lang w:val="en-US"/>
        </w:rPr>
        <w:t>Finance of organizations (enterprises)</w:t>
      </w:r>
      <w:r w:rsidR="0049461E">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 xml:space="preserve"> - Moscow: TK </w:t>
      </w:r>
      <w:proofErr w:type="spellStart"/>
      <w:r w:rsidRPr="002356C8">
        <w:rPr>
          <w:rFonts w:ascii="Times New Roman" w:eastAsia="Calibri" w:hAnsi="Times New Roman" w:cs="Times New Roman"/>
          <w:sz w:val="28"/>
          <w:szCs w:val="28"/>
          <w:lang w:val="en-US"/>
        </w:rPr>
        <w:t>Velbi</w:t>
      </w:r>
      <w:proofErr w:type="spellEnd"/>
      <w:r w:rsidRPr="002356C8">
        <w:rPr>
          <w:rFonts w:ascii="Times New Roman" w:eastAsia="Calibri" w:hAnsi="Times New Roman" w:cs="Times New Roman"/>
          <w:sz w:val="28"/>
          <w:szCs w:val="28"/>
          <w:lang w:val="en-US"/>
        </w:rPr>
        <w:t xml:space="preserve">, </w:t>
      </w:r>
      <w:proofErr w:type="spellStart"/>
      <w:r w:rsidRPr="002356C8">
        <w:rPr>
          <w:rFonts w:ascii="Times New Roman" w:eastAsia="Calibri" w:hAnsi="Times New Roman" w:cs="Times New Roman"/>
          <w:sz w:val="28"/>
          <w:szCs w:val="28"/>
          <w:lang w:val="en-US"/>
        </w:rPr>
        <w:t>Prospekt</w:t>
      </w:r>
      <w:proofErr w:type="spellEnd"/>
      <w:r w:rsidRPr="002356C8">
        <w:rPr>
          <w:rFonts w:ascii="Times New Roman" w:eastAsia="Calibri" w:hAnsi="Times New Roman" w:cs="Times New Roman"/>
          <w:sz w:val="28"/>
          <w:szCs w:val="28"/>
          <w:lang w:val="en-US"/>
        </w:rPr>
        <w:t xml:space="preserve"> Publishing House, 2006. - 352 p.</w:t>
      </w:r>
    </w:p>
    <w:p w:rsidR="002356C8" w:rsidRPr="00284D0B" w:rsidRDefault="002356C8" w:rsidP="00284D0B">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10. </w:t>
      </w:r>
      <w:proofErr w:type="spellStart"/>
      <w:r w:rsidRPr="002356C8">
        <w:rPr>
          <w:rFonts w:ascii="Times New Roman" w:eastAsia="Calibri" w:hAnsi="Times New Roman" w:cs="Times New Roman"/>
          <w:sz w:val="28"/>
          <w:szCs w:val="28"/>
          <w:lang w:val="en-US"/>
        </w:rPr>
        <w:t>Kupriyanova</w:t>
      </w:r>
      <w:proofErr w:type="spellEnd"/>
      <w:r w:rsidRPr="002356C8">
        <w:rPr>
          <w:rFonts w:ascii="Times New Roman" w:eastAsia="Calibri" w:hAnsi="Times New Roman" w:cs="Times New Roman"/>
          <w:sz w:val="28"/>
          <w:szCs w:val="28"/>
          <w:lang w:val="en-US"/>
        </w:rPr>
        <w:t xml:space="preserve"> L. M. </w:t>
      </w:r>
      <w:proofErr w:type="spellStart"/>
      <w:r w:rsidR="00284D0B">
        <w:rPr>
          <w:rFonts w:ascii="Times New Roman" w:eastAsia="Calibri" w:hAnsi="Times New Roman" w:cs="Times New Roman"/>
          <w:sz w:val="28"/>
          <w:szCs w:val="28"/>
          <w:lang w:val="en-US"/>
        </w:rPr>
        <w:t>Finansovyi</w:t>
      </w:r>
      <w:proofErr w:type="spellEnd"/>
      <w:r w:rsidR="00284D0B">
        <w:rPr>
          <w:rFonts w:ascii="Times New Roman" w:eastAsia="Calibri" w:hAnsi="Times New Roman" w:cs="Times New Roman"/>
          <w:sz w:val="28"/>
          <w:szCs w:val="28"/>
          <w:lang w:val="en-US"/>
        </w:rPr>
        <w:t xml:space="preserve"> </w:t>
      </w:r>
      <w:proofErr w:type="spellStart"/>
      <w:r w:rsidR="00284D0B">
        <w:rPr>
          <w:rFonts w:ascii="Times New Roman" w:eastAsia="Calibri" w:hAnsi="Times New Roman" w:cs="Times New Roman"/>
          <w:sz w:val="28"/>
          <w:szCs w:val="28"/>
          <w:lang w:val="en-US"/>
        </w:rPr>
        <w:t>analiz</w:t>
      </w:r>
      <w:proofErr w:type="spellEnd"/>
      <w:r w:rsidR="00284D0B">
        <w:rPr>
          <w:rFonts w:ascii="Times New Roman" w:eastAsia="Calibri" w:hAnsi="Times New Roman" w:cs="Times New Roman"/>
          <w:sz w:val="28"/>
          <w:szCs w:val="28"/>
          <w:lang w:val="en-US"/>
        </w:rPr>
        <w:t xml:space="preserve"> [</w:t>
      </w:r>
      <w:r w:rsidR="00284D0B" w:rsidRPr="002356C8">
        <w:rPr>
          <w:rFonts w:ascii="Times New Roman" w:eastAsia="Calibri" w:hAnsi="Times New Roman" w:cs="Times New Roman"/>
          <w:sz w:val="28"/>
          <w:szCs w:val="28"/>
          <w:lang w:val="en-US"/>
        </w:rPr>
        <w:t>Financial analysis</w:t>
      </w:r>
      <w:r w:rsidR="00284D0B">
        <w:rPr>
          <w:rFonts w:ascii="Times New Roman" w:eastAsia="Calibri" w:hAnsi="Times New Roman" w:cs="Times New Roman"/>
          <w:sz w:val="28"/>
          <w:szCs w:val="28"/>
          <w:lang w:val="en-US"/>
        </w:rPr>
        <w:t>]</w:t>
      </w:r>
      <w:r w:rsidR="00284D0B" w:rsidRPr="002356C8">
        <w:rPr>
          <w:rFonts w:ascii="Times New Roman" w:eastAsia="Calibri" w:hAnsi="Times New Roman" w:cs="Times New Roman"/>
          <w:sz w:val="28"/>
          <w:szCs w:val="28"/>
          <w:lang w:val="en-US"/>
        </w:rPr>
        <w:t xml:space="preserve"> </w:t>
      </w:r>
      <w:r w:rsidRPr="002356C8">
        <w:rPr>
          <w:rFonts w:ascii="Times New Roman" w:eastAsia="Calibri" w:hAnsi="Times New Roman" w:cs="Times New Roman"/>
          <w:sz w:val="28"/>
          <w:szCs w:val="28"/>
          <w:lang w:val="en-US"/>
        </w:rPr>
        <w:t xml:space="preserve">- M.: INFRA-M, 2020. - 157 p. [Electronic resource]. </w:t>
      </w:r>
      <w:r w:rsidRPr="00284D0B">
        <w:rPr>
          <w:rFonts w:ascii="Times New Roman" w:eastAsia="Calibri" w:hAnsi="Times New Roman" w:cs="Times New Roman"/>
          <w:sz w:val="28"/>
          <w:szCs w:val="28"/>
          <w:lang w:val="en-US"/>
        </w:rPr>
        <w:t>Access mode: https://znanium.com/catalog/product/1094559 (accessed: 23.04.2021).</w:t>
      </w:r>
    </w:p>
    <w:p w:rsidR="00F343E4" w:rsidRPr="00756655" w:rsidRDefault="002356C8" w:rsidP="001956A5">
      <w:pPr>
        <w:spacing w:line="360" w:lineRule="auto"/>
        <w:jc w:val="both"/>
        <w:rPr>
          <w:rFonts w:ascii="Times New Roman" w:eastAsia="Calibri" w:hAnsi="Times New Roman" w:cs="Times New Roman"/>
          <w:sz w:val="28"/>
          <w:szCs w:val="28"/>
          <w:lang w:val="en-US"/>
        </w:rPr>
      </w:pPr>
      <w:r w:rsidRPr="002356C8">
        <w:rPr>
          <w:rFonts w:ascii="Times New Roman" w:eastAsia="Calibri" w:hAnsi="Times New Roman" w:cs="Times New Roman"/>
          <w:sz w:val="28"/>
          <w:szCs w:val="28"/>
          <w:lang w:val="en-US"/>
        </w:rPr>
        <w:t xml:space="preserve">11. </w:t>
      </w:r>
      <w:proofErr w:type="spellStart"/>
      <w:r w:rsidRPr="002356C8">
        <w:rPr>
          <w:rFonts w:ascii="Times New Roman" w:eastAsia="Calibri" w:hAnsi="Times New Roman" w:cs="Times New Roman"/>
          <w:sz w:val="28"/>
          <w:szCs w:val="28"/>
          <w:lang w:val="en-US"/>
        </w:rPr>
        <w:t>Lapenkov</w:t>
      </w:r>
      <w:proofErr w:type="spellEnd"/>
      <w:r w:rsidRPr="002356C8">
        <w:rPr>
          <w:rFonts w:ascii="Times New Roman" w:eastAsia="Calibri" w:hAnsi="Times New Roman" w:cs="Times New Roman"/>
          <w:sz w:val="28"/>
          <w:szCs w:val="28"/>
          <w:lang w:val="en-US"/>
        </w:rPr>
        <w:t xml:space="preserve"> V. I. </w:t>
      </w:r>
      <w:proofErr w:type="spellStart"/>
      <w:r w:rsidR="00262BC3">
        <w:rPr>
          <w:rFonts w:ascii="Times New Roman" w:eastAsia="Calibri" w:hAnsi="Times New Roman" w:cs="Times New Roman"/>
          <w:sz w:val="28"/>
          <w:szCs w:val="28"/>
          <w:lang w:val="en-US"/>
        </w:rPr>
        <w:t>Primenenie</w:t>
      </w:r>
      <w:proofErr w:type="spellEnd"/>
      <w:r w:rsidR="00262BC3">
        <w:rPr>
          <w:rFonts w:ascii="Times New Roman" w:eastAsia="Calibri" w:hAnsi="Times New Roman" w:cs="Times New Roman"/>
          <w:sz w:val="28"/>
          <w:szCs w:val="28"/>
          <w:lang w:val="en-US"/>
        </w:rPr>
        <w:t xml:space="preserve"> </w:t>
      </w:r>
      <w:proofErr w:type="spellStart"/>
      <w:r w:rsidR="00262BC3">
        <w:rPr>
          <w:rFonts w:ascii="Times New Roman" w:eastAsia="Calibri" w:hAnsi="Times New Roman" w:cs="Times New Roman"/>
          <w:sz w:val="28"/>
          <w:szCs w:val="28"/>
          <w:lang w:val="en-US"/>
        </w:rPr>
        <w:t>fondovoy</w:t>
      </w:r>
      <w:proofErr w:type="spellEnd"/>
      <w:r w:rsidR="00262BC3">
        <w:rPr>
          <w:rFonts w:ascii="Times New Roman" w:eastAsia="Calibri" w:hAnsi="Times New Roman" w:cs="Times New Roman"/>
          <w:sz w:val="28"/>
          <w:szCs w:val="28"/>
          <w:lang w:val="en-US"/>
        </w:rPr>
        <w:t xml:space="preserve"> </w:t>
      </w:r>
      <w:proofErr w:type="spellStart"/>
      <w:r w:rsidR="00262BC3">
        <w:rPr>
          <w:rFonts w:ascii="Times New Roman" w:eastAsia="Calibri" w:hAnsi="Times New Roman" w:cs="Times New Roman"/>
          <w:sz w:val="28"/>
          <w:szCs w:val="28"/>
          <w:lang w:val="en-US"/>
        </w:rPr>
        <w:t>seti</w:t>
      </w:r>
      <w:proofErr w:type="spellEnd"/>
      <w:r w:rsidR="00262BC3">
        <w:rPr>
          <w:rFonts w:ascii="Times New Roman" w:eastAsia="Calibri" w:hAnsi="Times New Roman" w:cs="Times New Roman"/>
          <w:sz w:val="28"/>
          <w:szCs w:val="28"/>
          <w:lang w:val="en-US"/>
        </w:rPr>
        <w:t xml:space="preserve"> </w:t>
      </w:r>
      <w:proofErr w:type="spellStart"/>
      <w:r w:rsidR="00262BC3">
        <w:rPr>
          <w:rFonts w:ascii="Times New Roman" w:eastAsia="Calibri" w:hAnsi="Times New Roman" w:cs="Times New Roman"/>
          <w:sz w:val="28"/>
          <w:szCs w:val="28"/>
          <w:lang w:val="en-US"/>
        </w:rPr>
        <w:t>korporacii</w:t>
      </w:r>
      <w:proofErr w:type="spellEnd"/>
      <w:r w:rsidR="00262BC3">
        <w:rPr>
          <w:rFonts w:ascii="Times New Roman" w:eastAsia="Calibri" w:hAnsi="Times New Roman" w:cs="Times New Roman"/>
          <w:sz w:val="28"/>
          <w:szCs w:val="28"/>
          <w:lang w:val="en-US"/>
        </w:rPr>
        <w:t xml:space="preserve"> v </w:t>
      </w:r>
      <w:proofErr w:type="spellStart"/>
      <w:r w:rsidR="00262BC3">
        <w:rPr>
          <w:rFonts w:ascii="Times New Roman" w:eastAsia="Calibri" w:hAnsi="Times New Roman" w:cs="Times New Roman"/>
          <w:sz w:val="28"/>
          <w:szCs w:val="28"/>
          <w:lang w:val="en-US"/>
        </w:rPr>
        <w:t>sisteme</w:t>
      </w:r>
      <w:proofErr w:type="spellEnd"/>
      <w:r w:rsidR="00262BC3">
        <w:rPr>
          <w:rFonts w:ascii="Times New Roman" w:eastAsia="Calibri" w:hAnsi="Times New Roman" w:cs="Times New Roman"/>
          <w:sz w:val="28"/>
          <w:szCs w:val="28"/>
          <w:lang w:val="en-US"/>
        </w:rPr>
        <w:t xml:space="preserve"> </w:t>
      </w:r>
      <w:proofErr w:type="spellStart"/>
      <w:r w:rsidR="00262BC3">
        <w:rPr>
          <w:rFonts w:ascii="Times New Roman" w:eastAsia="Calibri" w:hAnsi="Times New Roman" w:cs="Times New Roman"/>
          <w:sz w:val="28"/>
          <w:szCs w:val="28"/>
          <w:lang w:val="en-US"/>
        </w:rPr>
        <w:t>bereglivogo</w:t>
      </w:r>
      <w:proofErr w:type="spellEnd"/>
      <w:r w:rsidR="00262BC3">
        <w:rPr>
          <w:rFonts w:ascii="Times New Roman" w:eastAsia="Calibri" w:hAnsi="Times New Roman" w:cs="Times New Roman"/>
          <w:sz w:val="28"/>
          <w:szCs w:val="28"/>
          <w:lang w:val="en-US"/>
        </w:rPr>
        <w:t xml:space="preserve"> </w:t>
      </w:r>
      <w:proofErr w:type="spellStart"/>
      <w:r w:rsidR="00262BC3">
        <w:rPr>
          <w:rFonts w:ascii="Times New Roman" w:eastAsia="Calibri" w:hAnsi="Times New Roman" w:cs="Times New Roman"/>
          <w:sz w:val="28"/>
          <w:szCs w:val="28"/>
          <w:lang w:val="en-US"/>
        </w:rPr>
        <w:t>pr</w:t>
      </w:r>
      <w:r w:rsidR="00262BC3">
        <w:rPr>
          <w:rFonts w:ascii="Times New Roman" w:eastAsia="Calibri" w:hAnsi="Times New Roman" w:cs="Times New Roman"/>
          <w:sz w:val="28"/>
          <w:szCs w:val="28"/>
          <w:lang w:val="en-US"/>
        </w:rPr>
        <w:t>o</w:t>
      </w:r>
      <w:r w:rsidR="00262BC3">
        <w:rPr>
          <w:rFonts w:ascii="Times New Roman" w:eastAsia="Calibri" w:hAnsi="Times New Roman" w:cs="Times New Roman"/>
          <w:sz w:val="28"/>
          <w:szCs w:val="28"/>
          <w:lang w:val="en-US"/>
        </w:rPr>
        <w:t>izvodstva</w:t>
      </w:r>
      <w:proofErr w:type="spellEnd"/>
      <w:r w:rsidR="00262BC3">
        <w:rPr>
          <w:rFonts w:ascii="Times New Roman" w:eastAsia="Calibri" w:hAnsi="Times New Roman" w:cs="Times New Roman"/>
          <w:sz w:val="28"/>
          <w:szCs w:val="28"/>
          <w:lang w:val="en-US"/>
        </w:rPr>
        <w:t xml:space="preserve"> </w:t>
      </w:r>
      <w:r w:rsidR="00756655">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Application of the corporation's stock network in the system of coastal production</w:t>
      </w:r>
      <w:r w:rsidR="00756655">
        <w:rPr>
          <w:rFonts w:ascii="Times New Roman" w:eastAsia="Calibri" w:hAnsi="Times New Roman" w:cs="Times New Roman"/>
          <w:sz w:val="28"/>
          <w:szCs w:val="28"/>
          <w:lang w:val="en-US"/>
        </w:rPr>
        <w:t>]</w:t>
      </w:r>
      <w:r w:rsidRPr="002356C8">
        <w:rPr>
          <w:rFonts w:ascii="Times New Roman" w:eastAsia="Calibri" w:hAnsi="Times New Roman" w:cs="Times New Roman"/>
          <w:sz w:val="28"/>
          <w:szCs w:val="28"/>
          <w:lang w:val="en-US"/>
        </w:rPr>
        <w:t xml:space="preserve"> // Discussion. </w:t>
      </w:r>
      <w:r w:rsidRPr="00756655">
        <w:rPr>
          <w:rFonts w:ascii="Times New Roman" w:eastAsia="Calibri" w:hAnsi="Times New Roman" w:cs="Times New Roman"/>
          <w:sz w:val="28"/>
          <w:szCs w:val="28"/>
          <w:lang w:val="en-US"/>
        </w:rPr>
        <w:t>2020. Issue 101. pp. 31-40.</w:t>
      </w:r>
    </w:p>
    <w:sectPr w:rsidR="00F343E4" w:rsidRPr="0075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2698F"/>
    <w:multiLevelType w:val="multilevel"/>
    <w:tmpl w:val="CBD67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4C"/>
    <w:rsid w:val="00005723"/>
    <w:rsid w:val="000111F6"/>
    <w:rsid w:val="0001387C"/>
    <w:rsid w:val="000163A6"/>
    <w:rsid w:val="0001765F"/>
    <w:rsid w:val="00022E95"/>
    <w:rsid w:val="00030846"/>
    <w:rsid w:val="00032838"/>
    <w:rsid w:val="000474B6"/>
    <w:rsid w:val="0005603F"/>
    <w:rsid w:val="00056F02"/>
    <w:rsid w:val="00061F4F"/>
    <w:rsid w:val="00071E86"/>
    <w:rsid w:val="000804AC"/>
    <w:rsid w:val="00085ACE"/>
    <w:rsid w:val="000908EA"/>
    <w:rsid w:val="00093335"/>
    <w:rsid w:val="000A4561"/>
    <w:rsid w:val="000A7EC8"/>
    <w:rsid w:val="000B36FC"/>
    <w:rsid w:val="000D2581"/>
    <w:rsid w:val="000D3504"/>
    <w:rsid w:val="000D51D7"/>
    <w:rsid w:val="000E1012"/>
    <w:rsid w:val="000E49A7"/>
    <w:rsid w:val="000F4BF7"/>
    <w:rsid w:val="000F7CBF"/>
    <w:rsid w:val="0010118E"/>
    <w:rsid w:val="00105787"/>
    <w:rsid w:val="0012363C"/>
    <w:rsid w:val="001243E2"/>
    <w:rsid w:val="00124778"/>
    <w:rsid w:val="001455B8"/>
    <w:rsid w:val="0014786A"/>
    <w:rsid w:val="00156B87"/>
    <w:rsid w:val="00166C3F"/>
    <w:rsid w:val="00171F88"/>
    <w:rsid w:val="0017386E"/>
    <w:rsid w:val="00173F20"/>
    <w:rsid w:val="001776E2"/>
    <w:rsid w:val="00180150"/>
    <w:rsid w:val="0018446D"/>
    <w:rsid w:val="001871D9"/>
    <w:rsid w:val="001956A5"/>
    <w:rsid w:val="00195995"/>
    <w:rsid w:val="001A68BB"/>
    <w:rsid w:val="001A6E63"/>
    <w:rsid w:val="001B372C"/>
    <w:rsid w:val="001C063D"/>
    <w:rsid w:val="001C544F"/>
    <w:rsid w:val="001D1BE6"/>
    <w:rsid w:val="001D5205"/>
    <w:rsid w:val="001F1AA9"/>
    <w:rsid w:val="00201702"/>
    <w:rsid w:val="00205BC5"/>
    <w:rsid w:val="00211201"/>
    <w:rsid w:val="00214D4E"/>
    <w:rsid w:val="00220379"/>
    <w:rsid w:val="002222B3"/>
    <w:rsid w:val="00223EA3"/>
    <w:rsid w:val="0022403E"/>
    <w:rsid w:val="00224CA8"/>
    <w:rsid w:val="00230DA5"/>
    <w:rsid w:val="002310B7"/>
    <w:rsid w:val="002313E8"/>
    <w:rsid w:val="002356C8"/>
    <w:rsid w:val="0023683B"/>
    <w:rsid w:val="00243188"/>
    <w:rsid w:val="002435CD"/>
    <w:rsid w:val="002507A0"/>
    <w:rsid w:val="00250E5F"/>
    <w:rsid w:val="00251961"/>
    <w:rsid w:val="00262BC3"/>
    <w:rsid w:val="00277CE5"/>
    <w:rsid w:val="00284D0B"/>
    <w:rsid w:val="00286CEF"/>
    <w:rsid w:val="00286DF3"/>
    <w:rsid w:val="002958FE"/>
    <w:rsid w:val="002A4150"/>
    <w:rsid w:val="002A43DF"/>
    <w:rsid w:val="002A705B"/>
    <w:rsid w:val="002A7D99"/>
    <w:rsid w:val="002B039E"/>
    <w:rsid w:val="002B0CF5"/>
    <w:rsid w:val="002B15C7"/>
    <w:rsid w:val="002B257A"/>
    <w:rsid w:val="002B3D01"/>
    <w:rsid w:val="002C3EA4"/>
    <w:rsid w:val="002C62AC"/>
    <w:rsid w:val="002D20EB"/>
    <w:rsid w:val="002D2478"/>
    <w:rsid w:val="002E1079"/>
    <w:rsid w:val="002E323E"/>
    <w:rsid w:val="002E5D2C"/>
    <w:rsid w:val="00304AA6"/>
    <w:rsid w:val="00312AB7"/>
    <w:rsid w:val="00314C64"/>
    <w:rsid w:val="00327706"/>
    <w:rsid w:val="00327753"/>
    <w:rsid w:val="00330A91"/>
    <w:rsid w:val="003436D0"/>
    <w:rsid w:val="00350F50"/>
    <w:rsid w:val="003519FA"/>
    <w:rsid w:val="0036116A"/>
    <w:rsid w:val="00361A3F"/>
    <w:rsid w:val="0036314F"/>
    <w:rsid w:val="00366DD9"/>
    <w:rsid w:val="00367BFC"/>
    <w:rsid w:val="00367DAB"/>
    <w:rsid w:val="003758F7"/>
    <w:rsid w:val="00377CFB"/>
    <w:rsid w:val="00385EA7"/>
    <w:rsid w:val="00392825"/>
    <w:rsid w:val="00394934"/>
    <w:rsid w:val="00396810"/>
    <w:rsid w:val="003C589A"/>
    <w:rsid w:val="003D4479"/>
    <w:rsid w:val="003D6132"/>
    <w:rsid w:val="003D6A4C"/>
    <w:rsid w:val="003D7FBE"/>
    <w:rsid w:val="003E1DAF"/>
    <w:rsid w:val="00400CA5"/>
    <w:rsid w:val="00403D0D"/>
    <w:rsid w:val="00453D93"/>
    <w:rsid w:val="00454BF2"/>
    <w:rsid w:val="00461479"/>
    <w:rsid w:val="00464CAA"/>
    <w:rsid w:val="00466177"/>
    <w:rsid w:val="004757DA"/>
    <w:rsid w:val="004814CC"/>
    <w:rsid w:val="00481AAD"/>
    <w:rsid w:val="0049461E"/>
    <w:rsid w:val="00497520"/>
    <w:rsid w:val="00497E06"/>
    <w:rsid w:val="004A1514"/>
    <w:rsid w:val="004A4643"/>
    <w:rsid w:val="004A5383"/>
    <w:rsid w:val="004B28B1"/>
    <w:rsid w:val="004B4499"/>
    <w:rsid w:val="004B698C"/>
    <w:rsid w:val="004C0C7A"/>
    <w:rsid w:val="004C6CA9"/>
    <w:rsid w:val="004C7D35"/>
    <w:rsid w:val="004D323E"/>
    <w:rsid w:val="004D60BC"/>
    <w:rsid w:val="004E0FED"/>
    <w:rsid w:val="004E36C4"/>
    <w:rsid w:val="004E7A91"/>
    <w:rsid w:val="004F4535"/>
    <w:rsid w:val="004F6FEF"/>
    <w:rsid w:val="00507747"/>
    <w:rsid w:val="00510989"/>
    <w:rsid w:val="00512A2E"/>
    <w:rsid w:val="005136D1"/>
    <w:rsid w:val="00523C87"/>
    <w:rsid w:val="00526359"/>
    <w:rsid w:val="00531210"/>
    <w:rsid w:val="00532A70"/>
    <w:rsid w:val="0054110F"/>
    <w:rsid w:val="0054160E"/>
    <w:rsid w:val="00542A26"/>
    <w:rsid w:val="00547D78"/>
    <w:rsid w:val="00562AA5"/>
    <w:rsid w:val="005710B3"/>
    <w:rsid w:val="0057203A"/>
    <w:rsid w:val="00576BC8"/>
    <w:rsid w:val="005811D6"/>
    <w:rsid w:val="00582768"/>
    <w:rsid w:val="00582787"/>
    <w:rsid w:val="0058732D"/>
    <w:rsid w:val="00590EDF"/>
    <w:rsid w:val="00592EAC"/>
    <w:rsid w:val="005A05BE"/>
    <w:rsid w:val="005A0C1A"/>
    <w:rsid w:val="005A4B58"/>
    <w:rsid w:val="005B1876"/>
    <w:rsid w:val="005B1926"/>
    <w:rsid w:val="005D1453"/>
    <w:rsid w:val="005D2818"/>
    <w:rsid w:val="005D3D5D"/>
    <w:rsid w:val="005D68E5"/>
    <w:rsid w:val="005D7A00"/>
    <w:rsid w:val="005D7A80"/>
    <w:rsid w:val="005E0AB1"/>
    <w:rsid w:val="00606CD5"/>
    <w:rsid w:val="00610EAF"/>
    <w:rsid w:val="00611321"/>
    <w:rsid w:val="00613AB1"/>
    <w:rsid w:val="00614F61"/>
    <w:rsid w:val="00617275"/>
    <w:rsid w:val="00624E76"/>
    <w:rsid w:val="00627A7B"/>
    <w:rsid w:val="0063090E"/>
    <w:rsid w:val="00631B4C"/>
    <w:rsid w:val="00656825"/>
    <w:rsid w:val="00673112"/>
    <w:rsid w:val="006733F2"/>
    <w:rsid w:val="0067406C"/>
    <w:rsid w:val="00674548"/>
    <w:rsid w:val="00681A57"/>
    <w:rsid w:val="00692E9C"/>
    <w:rsid w:val="00694799"/>
    <w:rsid w:val="006B094C"/>
    <w:rsid w:val="006B1046"/>
    <w:rsid w:val="006B1B9E"/>
    <w:rsid w:val="006B3B1D"/>
    <w:rsid w:val="006B41F9"/>
    <w:rsid w:val="006C5894"/>
    <w:rsid w:val="006C7D28"/>
    <w:rsid w:val="006D001E"/>
    <w:rsid w:val="006D15BF"/>
    <w:rsid w:val="006D2385"/>
    <w:rsid w:val="006F21F2"/>
    <w:rsid w:val="007005C1"/>
    <w:rsid w:val="0070577B"/>
    <w:rsid w:val="00706BDF"/>
    <w:rsid w:val="00711667"/>
    <w:rsid w:val="00714E3E"/>
    <w:rsid w:val="007220D4"/>
    <w:rsid w:val="00725C4C"/>
    <w:rsid w:val="00733E4C"/>
    <w:rsid w:val="00734DC3"/>
    <w:rsid w:val="00736139"/>
    <w:rsid w:val="0074444C"/>
    <w:rsid w:val="0074588A"/>
    <w:rsid w:val="007511C3"/>
    <w:rsid w:val="0075235F"/>
    <w:rsid w:val="0075602C"/>
    <w:rsid w:val="00756655"/>
    <w:rsid w:val="00763795"/>
    <w:rsid w:val="007759AC"/>
    <w:rsid w:val="00775EA9"/>
    <w:rsid w:val="0078481F"/>
    <w:rsid w:val="00784EE7"/>
    <w:rsid w:val="00795E3C"/>
    <w:rsid w:val="00796CB0"/>
    <w:rsid w:val="007A232F"/>
    <w:rsid w:val="007B1B99"/>
    <w:rsid w:val="007B3D45"/>
    <w:rsid w:val="007C262A"/>
    <w:rsid w:val="007C5154"/>
    <w:rsid w:val="007C54A2"/>
    <w:rsid w:val="007C589B"/>
    <w:rsid w:val="007C5E1D"/>
    <w:rsid w:val="007C6986"/>
    <w:rsid w:val="007C6EA0"/>
    <w:rsid w:val="007D5340"/>
    <w:rsid w:val="007E2B7B"/>
    <w:rsid w:val="00800AEB"/>
    <w:rsid w:val="0080265F"/>
    <w:rsid w:val="00802BA7"/>
    <w:rsid w:val="008042F7"/>
    <w:rsid w:val="00805FF1"/>
    <w:rsid w:val="0081071A"/>
    <w:rsid w:val="00813ADD"/>
    <w:rsid w:val="00814AD2"/>
    <w:rsid w:val="00816B57"/>
    <w:rsid w:val="0082019F"/>
    <w:rsid w:val="008230BB"/>
    <w:rsid w:val="00841A11"/>
    <w:rsid w:val="00850198"/>
    <w:rsid w:val="008537D5"/>
    <w:rsid w:val="008538C7"/>
    <w:rsid w:val="008562BE"/>
    <w:rsid w:val="00857EFE"/>
    <w:rsid w:val="008608C9"/>
    <w:rsid w:val="0086374E"/>
    <w:rsid w:val="00872F1D"/>
    <w:rsid w:val="00890656"/>
    <w:rsid w:val="008A703F"/>
    <w:rsid w:val="008B7C60"/>
    <w:rsid w:val="008B7D54"/>
    <w:rsid w:val="008C226F"/>
    <w:rsid w:val="008C6063"/>
    <w:rsid w:val="008C67B6"/>
    <w:rsid w:val="008D3D72"/>
    <w:rsid w:val="008E07A2"/>
    <w:rsid w:val="008E0D44"/>
    <w:rsid w:val="008E11D8"/>
    <w:rsid w:val="008E1350"/>
    <w:rsid w:val="008E3436"/>
    <w:rsid w:val="008E3D22"/>
    <w:rsid w:val="008E42BE"/>
    <w:rsid w:val="008E679C"/>
    <w:rsid w:val="008E7517"/>
    <w:rsid w:val="008F6C2E"/>
    <w:rsid w:val="009039A6"/>
    <w:rsid w:val="0090446A"/>
    <w:rsid w:val="00906D4E"/>
    <w:rsid w:val="0090732C"/>
    <w:rsid w:val="00910FE5"/>
    <w:rsid w:val="0091726F"/>
    <w:rsid w:val="009211F6"/>
    <w:rsid w:val="00931568"/>
    <w:rsid w:val="009379AD"/>
    <w:rsid w:val="0094120D"/>
    <w:rsid w:val="00942E8E"/>
    <w:rsid w:val="00951BF7"/>
    <w:rsid w:val="009543D5"/>
    <w:rsid w:val="00955161"/>
    <w:rsid w:val="00960419"/>
    <w:rsid w:val="009626F1"/>
    <w:rsid w:val="00971251"/>
    <w:rsid w:val="009763CF"/>
    <w:rsid w:val="00977A26"/>
    <w:rsid w:val="00981E18"/>
    <w:rsid w:val="0098379F"/>
    <w:rsid w:val="009917EC"/>
    <w:rsid w:val="00993768"/>
    <w:rsid w:val="009949F8"/>
    <w:rsid w:val="009A0009"/>
    <w:rsid w:val="009A2C67"/>
    <w:rsid w:val="009B06E4"/>
    <w:rsid w:val="009B5CCC"/>
    <w:rsid w:val="009C2734"/>
    <w:rsid w:val="009C4B84"/>
    <w:rsid w:val="009C4FEE"/>
    <w:rsid w:val="009D1870"/>
    <w:rsid w:val="009E0B03"/>
    <w:rsid w:val="009E273B"/>
    <w:rsid w:val="009E2E8F"/>
    <w:rsid w:val="009E3922"/>
    <w:rsid w:val="009E4EAD"/>
    <w:rsid w:val="009E6B20"/>
    <w:rsid w:val="009E7D47"/>
    <w:rsid w:val="009F142F"/>
    <w:rsid w:val="009F4287"/>
    <w:rsid w:val="00A01D8F"/>
    <w:rsid w:val="00A07F8B"/>
    <w:rsid w:val="00A1722C"/>
    <w:rsid w:val="00A340D3"/>
    <w:rsid w:val="00A439B5"/>
    <w:rsid w:val="00A45592"/>
    <w:rsid w:val="00A52658"/>
    <w:rsid w:val="00A6058F"/>
    <w:rsid w:val="00A62370"/>
    <w:rsid w:val="00A73F1C"/>
    <w:rsid w:val="00A81D8E"/>
    <w:rsid w:val="00A85B48"/>
    <w:rsid w:val="00A90667"/>
    <w:rsid w:val="00A92B39"/>
    <w:rsid w:val="00AA1C60"/>
    <w:rsid w:val="00AA1CA2"/>
    <w:rsid w:val="00AA3F43"/>
    <w:rsid w:val="00AA47A0"/>
    <w:rsid w:val="00AA5578"/>
    <w:rsid w:val="00AB00B9"/>
    <w:rsid w:val="00AB26B3"/>
    <w:rsid w:val="00AB6921"/>
    <w:rsid w:val="00AD278D"/>
    <w:rsid w:val="00AD7214"/>
    <w:rsid w:val="00AE7A14"/>
    <w:rsid w:val="00AF1A7E"/>
    <w:rsid w:val="00AF74CD"/>
    <w:rsid w:val="00B05FC2"/>
    <w:rsid w:val="00B11F79"/>
    <w:rsid w:val="00B1485C"/>
    <w:rsid w:val="00B22295"/>
    <w:rsid w:val="00B2494D"/>
    <w:rsid w:val="00B40E97"/>
    <w:rsid w:val="00B514B5"/>
    <w:rsid w:val="00B55481"/>
    <w:rsid w:val="00B60D10"/>
    <w:rsid w:val="00B61E44"/>
    <w:rsid w:val="00B625B4"/>
    <w:rsid w:val="00B7347A"/>
    <w:rsid w:val="00B754A1"/>
    <w:rsid w:val="00B825FB"/>
    <w:rsid w:val="00B83C06"/>
    <w:rsid w:val="00B841B9"/>
    <w:rsid w:val="00B87E4E"/>
    <w:rsid w:val="00B91B4E"/>
    <w:rsid w:val="00BB6484"/>
    <w:rsid w:val="00BB78AA"/>
    <w:rsid w:val="00BC36E8"/>
    <w:rsid w:val="00BC5922"/>
    <w:rsid w:val="00BD3338"/>
    <w:rsid w:val="00BD377D"/>
    <w:rsid w:val="00BD6E9C"/>
    <w:rsid w:val="00BE0D00"/>
    <w:rsid w:val="00BE49FD"/>
    <w:rsid w:val="00BF2F36"/>
    <w:rsid w:val="00BF3985"/>
    <w:rsid w:val="00BF7324"/>
    <w:rsid w:val="00C0257A"/>
    <w:rsid w:val="00C03E43"/>
    <w:rsid w:val="00C05861"/>
    <w:rsid w:val="00C120BF"/>
    <w:rsid w:val="00C138EB"/>
    <w:rsid w:val="00C15886"/>
    <w:rsid w:val="00C16CA7"/>
    <w:rsid w:val="00C215A3"/>
    <w:rsid w:val="00C23B11"/>
    <w:rsid w:val="00C252AC"/>
    <w:rsid w:val="00C26ABA"/>
    <w:rsid w:val="00C35878"/>
    <w:rsid w:val="00C35A18"/>
    <w:rsid w:val="00C66108"/>
    <w:rsid w:val="00C674CD"/>
    <w:rsid w:val="00C67E36"/>
    <w:rsid w:val="00C70B68"/>
    <w:rsid w:val="00C7261B"/>
    <w:rsid w:val="00C8266E"/>
    <w:rsid w:val="00C965FA"/>
    <w:rsid w:val="00CA029C"/>
    <w:rsid w:val="00CA3278"/>
    <w:rsid w:val="00CA6916"/>
    <w:rsid w:val="00CB2C58"/>
    <w:rsid w:val="00CC0E6C"/>
    <w:rsid w:val="00CC5794"/>
    <w:rsid w:val="00CD4D20"/>
    <w:rsid w:val="00CD6A1F"/>
    <w:rsid w:val="00CE486B"/>
    <w:rsid w:val="00CF39D9"/>
    <w:rsid w:val="00D078A3"/>
    <w:rsid w:val="00D12AD1"/>
    <w:rsid w:val="00D1520F"/>
    <w:rsid w:val="00D270F5"/>
    <w:rsid w:val="00D349B5"/>
    <w:rsid w:val="00D3776B"/>
    <w:rsid w:val="00D37B21"/>
    <w:rsid w:val="00D401B3"/>
    <w:rsid w:val="00D46295"/>
    <w:rsid w:val="00D543CE"/>
    <w:rsid w:val="00D634A0"/>
    <w:rsid w:val="00D80A4A"/>
    <w:rsid w:val="00D80F97"/>
    <w:rsid w:val="00D85D03"/>
    <w:rsid w:val="00D93938"/>
    <w:rsid w:val="00DA3FD9"/>
    <w:rsid w:val="00DA4998"/>
    <w:rsid w:val="00DB7FF7"/>
    <w:rsid w:val="00DD184C"/>
    <w:rsid w:val="00DF3FB2"/>
    <w:rsid w:val="00E0068D"/>
    <w:rsid w:val="00E1680E"/>
    <w:rsid w:val="00E2288F"/>
    <w:rsid w:val="00E25702"/>
    <w:rsid w:val="00E3119B"/>
    <w:rsid w:val="00E43CF4"/>
    <w:rsid w:val="00E55AF3"/>
    <w:rsid w:val="00E56D5D"/>
    <w:rsid w:val="00E67018"/>
    <w:rsid w:val="00E676E2"/>
    <w:rsid w:val="00E67E92"/>
    <w:rsid w:val="00E8651A"/>
    <w:rsid w:val="00E87498"/>
    <w:rsid w:val="00E902F0"/>
    <w:rsid w:val="00E94F67"/>
    <w:rsid w:val="00EB010B"/>
    <w:rsid w:val="00EB4D59"/>
    <w:rsid w:val="00EB5981"/>
    <w:rsid w:val="00EC1607"/>
    <w:rsid w:val="00EC52DF"/>
    <w:rsid w:val="00EE5DD4"/>
    <w:rsid w:val="00EE732F"/>
    <w:rsid w:val="00EF25CE"/>
    <w:rsid w:val="00EF383E"/>
    <w:rsid w:val="00EF6CDA"/>
    <w:rsid w:val="00EF7C4E"/>
    <w:rsid w:val="00F00253"/>
    <w:rsid w:val="00F1153B"/>
    <w:rsid w:val="00F20BD4"/>
    <w:rsid w:val="00F21273"/>
    <w:rsid w:val="00F21C2C"/>
    <w:rsid w:val="00F2225D"/>
    <w:rsid w:val="00F27FDE"/>
    <w:rsid w:val="00F343E4"/>
    <w:rsid w:val="00F356EC"/>
    <w:rsid w:val="00F36843"/>
    <w:rsid w:val="00F372AE"/>
    <w:rsid w:val="00F376C1"/>
    <w:rsid w:val="00F42C13"/>
    <w:rsid w:val="00F44BE1"/>
    <w:rsid w:val="00F47BFD"/>
    <w:rsid w:val="00F53A39"/>
    <w:rsid w:val="00F6383E"/>
    <w:rsid w:val="00F65E43"/>
    <w:rsid w:val="00F74FC7"/>
    <w:rsid w:val="00FA3E72"/>
    <w:rsid w:val="00FA43A0"/>
    <w:rsid w:val="00FA74E4"/>
    <w:rsid w:val="00FB0821"/>
    <w:rsid w:val="00FB1B84"/>
    <w:rsid w:val="00FB368E"/>
    <w:rsid w:val="00FB4954"/>
    <w:rsid w:val="00FB6BD2"/>
    <w:rsid w:val="00FC7C71"/>
    <w:rsid w:val="00FD0075"/>
    <w:rsid w:val="00FD50AD"/>
    <w:rsid w:val="00FE26A3"/>
    <w:rsid w:val="00FF0603"/>
    <w:rsid w:val="00FF5B27"/>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outlineLvl w:val="0"/>
    </w:pPr>
    <w:rPr>
      <w:rFonts w:ascii="Times New Roman" w:eastAsia="Times New Roman" w:hAnsi="Times New Roman"/>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paragraph" w:styleId="a3">
    <w:name w:val="Normal (Web)"/>
    <w:basedOn w:val="a"/>
    <w:uiPriority w:val="99"/>
    <w:unhideWhenUsed/>
    <w:rsid w:val="0054110F"/>
    <w:pPr>
      <w:spacing w:before="100" w:beforeAutospacing="1" w:after="100" w:afterAutospacing="1"/>
    </w:pPr>
    <w:rPr>
      <w:rFonts w:ascii="Times New Roman" w:eastAsiaTheme="minorEastAsia" w:hAnsi="Times New Roman" w:cs="Times New Roman"/>
      <w:b/>
      <w:bCs/>
      <w:sz w:val="24"/>
      <w:lang w:eastAsia="ru-RU"/>
    </w:rPr>
  </w:style>
  <w:style w:type="table" w:styleId="a4">
    <w:name w:val="Table Grid"/>
    <w:basedOn w:val="a1"/>
    <w:uiPriority w:val="59"/>
    <w:rsid w:val="00F4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a"/>
    <w:rsid w:val="00392825"/>
    <w:pPr>
      <w:spacing w:before="100" w:beforeAutospacing="1" w:after="100" w:afterAutospacing="1"/>
    </w:pPr>
    <w:rPr>
      <w:rFonts w:ascii="Times" w:eastAsiaTheme="minorEastAsia" w:hAnsi="Times" w:cs="Times New Roman"/>
      <w:sz w:val="20"/>
      <w:szCs w:val="20"/>
      <w:lang w:eastAsia="ru-RU"/>
    </w:rPr>
  </w:style>
  <w:style w:type="character" w:styleId="a5">
    <w:name w:val="Hyperlink"/>
    <w:basedOn w:val="a0"/>
    <w:uiPriority w:val="99"/>
    <w:unhideWhenUsed/>
    <w:rsid w:val="00D078A3"/>
    <w:rPr>
      <w:color w:val="0000FF" w:themeColor="hyperlink"/>
      <w:u w:val="single"/>
    </w:rPr>
  </w:style>
  <w:style w:type="character" w:styleId="a6">
    <w:name w:val="Strong"/>
    <w:basedOn w:val="a0"/>
    <w:uiPriority w:val="22"/>
    <w:qFormat/>
    <w:rsid w:val="008A703F"/>
    <w:rPr>
      <w:b/>
      <w:bCs/>
    </w:rPr>
  </w:style>
  <w:style w:type="character" w:styleId="a7">
    <w:name w:val="FollowedHyperlink"/>
    <w:basedOn w:val="a0"/>
    <w:uiPriority w:val="99"/>
    <w:semiHidden/>
    <w:unhideWhenUsed/>
    <w:rsid w:val="00C70B68"/>
    <w:rPr>
      <w:color w:val="800080" w:themeColor="followedHyperlink"/>
      <w:u w:val="single"/>
    </w:rPr>
  </w:style>
  <w:style w:type="paragraph" w:styleId="a8">
    <w:name w:val="List Paragraph"/>
    <w:basedOn w:val="a"/>
    <w:uiPriority w:val="34"/>
    <w:qFormat/>
    <w:rsid w:val="00B514B5"/>
    <w:pPr>
      <w:spacing w:after="160" w:line="256" w:lineRule="auto"/>
      <w:ind w:left="720"/>
      <w:contextualSpacing/>
    </w:pPr>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outlineLvl w:val="0"/>
    </w:pPr>
    <w:rPr>
      <w:rFonts w:ascii="Times New Roman" w:eastAsia="Times New Roman" w:hAnsi="Times New Roman"/>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paragraph" w:styleId="a3">
    <w:name w:val="Normal (Web)"/>
    <w:basedOn w:val="a"/>
    <w:uiPriority w:val="99"/>
    <w:unhideWhenUsed/>
    <w:rsid w:val="0054110F"/>
    <w:pPr>
      <w:spacing w:before="100" w:beforeAutospacing="1" w:after="100" w:afterAutospacing="1"/>
    </w:pPr>
    <w:rPr>
      <w:rFonts w:ascii="Times New Roman" w:eastAsiaTheme="minorEastAsia" w:hAnsi="Times New Roman" w:cs="Times New Roman"/>
      <w:b/>
      <w:bCs/>
      <w:sz w:val="24"/>
      <w:lang w:eastAsia="ru-RU"/>
    </w:rPr>
  </w:style>
  <w:style w:type="table" w:styleId="a4">
    <w:name w:val="Table Grid"/>
    <w:basedOn w:val="a1"/>
    <w:uiPriority w:val="59"/>
    <w:rsid w:val="00F4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a"/>
    <w:rsid w:val="00392825"/>
    <w:pPr>
      <w:spacing w:before="100" w:beforeAutospacing="1" w:after="100" w:afterAutospacing="1"/>
    </w:pPr>
    <w:rPr>
      <w:rFonts w:ascii="Times" w:eastAsiaTheme="minorEastAsia" w:hAnsi="Times" w:cs="Times New Roman"/>
      <w:sz w:val="20"/>
      <w:szCs w:val="20"/>
      <w:lang w:eastAsia="ru-RU"/>
    </w:rPr>
  </w:style>
  <w:style w:type="character" w:styleId="a5">
    <w:name w:val="Hyperlink"/>
    <w:basedOn w:val="a0"/>
    <w:uiPriority w:val="99"/>
    <w:unhideWhenUsed/>
    <w:rsid w:val="00D078A3"/>
    <w:rPr>
      <w:color w:val="0000FF" w:themeColor="hyperlink"/>
      <w:u w:val="single"/>
    </w:rPr>
  </w:style>
  <w:style w:type="character" w:styleId="a6">
    <w:name w:val="Strong"/>
    <w:basedOn w:val="a0"/>
    <w:uiPriority w:val="22"/>
    <w:qFormat/>
    <w:rsid w:val="008A703F"/>
    <w:rPr>
      <w:b/>
      <w:bCs/>
    </w:rPr>
  </w:style>
  <w:style w:type="character" w:styleId="a7">
    <w:name w:val="FollowedHyperlink"/>
    <w:basedOn w:val="a0"/>
    <w:uiPriority w:val="99"/>
    <w:semiHidden/>
    <w:unhideWhenUsed/>
    <w:rsid w:val="00C70B68"/>
    <w:rPr>
      <w:color w:val="800080" w:themeColor="followedHyperlink"/>
      <w:u w:val="single"/>
    </w:rPr>
  </w:style>
  <w:style w:type="paragraph" w:styleId="a8">
    <w:name w:val="List Paragraph"/>
    <w:basedOn w:val="a"/>
    <w:uiPriority w:val="34"/>
    <w:qFormat/>
    <w:rsid w:val="00B514B5"/>
    <w:pPr>
      <w:spacing w:after="160" w:line="256" w:lineRule="auto"/>
      <w:ind w:left="720"/>
      <w:contextualSpacing/>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794">
      <w:bodyDiv w:val="1"/>
      <w:marLeft w:val="0"/>
      <w:marRight w:val="0"/>
      <w:marTop w:val="0"/>
      <w:marBottom w:val="0"/>
      <w:divBdr>
        <w:top w:val="none" w:sz="0" w:space="0" w:color="auto"/>
        <w:left w:val="none" w:sz="0" w:space="0" w:color="auto"/>
        <w:bottom w:val="none" w:sz="0" w:space="0" w:color="auto"/>
        <w:right w:val="none" w:sz="0" w:space="0" w:color="auto"/>
      </w:divBdr>
    </w:div>
    <w:div w:id="720324152">
      <w:bodyDiv w:val="1"/>
      <w:marLeft w:val="0"/>
      <w:marRight w:val="0"/>
      <w:marTop w:val="0"/>
      <w:marBottom w:val="0"/>
      <w:divBdr>
        <w:top w:val="none" w:sz="0" w:space="0" w:color="auto"/>
        <w:left w:val="none" w:sz="0" w:space="0" w:color="auto"/>
        <w:bottom w:val="none" w:sz="0" w:space="0" w:color="auto"/>
        <w:right w:val="none" w:sz="0" w:space="0" w:color="auto"/>
      </w:divBdr>
    </w:div>
    <w:div w:id="743374882">
      <w:bodyDiv w:val="1"/>
      <w:marLeft w:val="0"/>
      <w:marRight w:val="0"/>
      <w:marTop w:val="0"/>
      <w:marBottom w:val="0"/>
      <w:divBdr>
        <w:top w:val="none" w:sz="0" w:space="0" w:color="auto"/>
        <w:left w:val="none" w:sz="0" w:space="0" w:color="auto"/>
        <w:bottom w:val="none" w:sz="0" w:space="0" w:color="auto"/>
        <w:right w:val="none" w:sz="0" w:space="0" w:color="auto"/>
      </w:divBdr>
    </w:div>
    <w:div w:id="970210619">
      <w:bodyDiv w:val="1"/>
      <w:marLeft w:val="0"/>
      <w:marRight w:val="0"/>
      <w:marTop w:val="0"/>
      <w:marBottom w:val="0"/>
      <w:divBdr>
        <w:top w:val="none" w:sz="0" w:space="0" w:color="auto"/>
        <w:left w:val="none" w:sz="0" w:space="0" w:color="auto"/>
        <w:bottom w:val="none" w:sz="0" w:space="0" w:color="auto"/>
        <w:right w:val="none" w:sz="0" w:space="0" w:color="auto"/>
      </w:divBdr>
    </w:div>
    <w:div w:id="1437825073">
      <w:bodyDiv w:val="1"/>
      <w:marLeft w:val="0"/>
      <w:marRight w:val="0"/>
      <w:marTop w:val="0"/>
      <w:marBottom w:val="0"/>
      <w:divBdr>
        <w:top w:val="none" w:sz="0" w:space="0" w:color="auto"/>
        <w:left w:val="none" w:sz="0" w:space="0" w:color="auto"/>
        <w:bottom w:val="none" w:sz="0" w:space="0" w:color="auto"/>
        <w:right w:val="none" w:sz="0" w:space="0" w:color="auto"/>
      </w:divBdr>
    </w:div>
    <w:div w:id="1515993953">
      <w:bodyDiv w:val="1"/>
      <w:marLeft w:val="0"/>
      <w:marRight w:val="0"/>
      <w:marTop w:val="0"/>
      <w:marBottom w:val="0"/>
      <w:divBdr>
        <w:top w:val="none" w:sz="0" w:space="0" w:color="auto"/>
        <w:left w:val="none" w:sz="0" w:space="0" w:color="auto"/>
        <w:bottom w:val="none" w:sz="0" w:space="0" w:color="auto"/>
        <w:right w:val="none" w:sz="0" w:space="0" w:color="auto"/>
      </w:divBdr>
    </w:div>
    <w:div w:id="1878347118">
      <w:bodyDiv w:val="1"/>
      <w:marLeft w:val="0"/>
      <w:marRight w:val="0"/>
      <w:marTop w:val="0"/>
      <w:marBottom w:val="0"/>
      <w:divBdr>
        <w:top w:val="none" w:sz="0" w:space="0" w:color="auto"/>
        <w:left w:val="none" w:sz="0" w:space="0" w:color="auto"/>
        <w:bottom w:val="none" w:sz="0" w:space="0" w:color="auto"/>
        <w:right w:val="none" w:sz="0" w:space="0" w:color="auto"/>
      </w:divBdr>
    </w:div>
    <w:div w:id="1901866758">
      <w:bodyDiv w:val="1"/>
      <w:marLeft w:val="0"/>
      <w:marRight w:val="0"/>
      <w:marTop w:val="0"/>
      <w:marBottom w:val="0"/>
      <w:divBdr>
        <w:top w:val="none" w:sz="0" w:space="0" w:color="auto"/>
        <w:left w:val="none" w:sz="0" w:space="0" w:color="auto"/>
        <w:bottom w:val="none" w:sz="0" w:space="0" w:color="auto"/>
        <w:right w:val="none" w:sz="0" w:space="0" w:color="auto"/>
      </w:divBdr>
    </w:div>
    <w:div w:id="19526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0576-4F3F-4DB1-B6F4-5D21473C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5187</Words>
  <Characters>29569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2023-05-01T07:23:00Z</dcterms:created>
  <dcterms:modified xsi:type="dcterms:W3CDTF">2023-05-01T07:24:00Z</dcterms:modified>
</cp:coreProperties>
</file>